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E9" w:rsidRPr="00595CCF" w:rsidRDefault="00D15CE9" w:rsidP="00FA19EE">
      <w:pPr>
        <w:spacing w:after="0"/>
        <w:jc w:val="center"/>
        <w:rPr>
          <w:b/>
          <w:sz w:val="36"/>
        </w:rPr>
      </w:pPr>
      <w:proofErr w:type="gramStart"/>
      <w:r w:rsidRPr="00595CCF">
        <w:rPr>
          <w:b/>
          <w:sz w:val="36"/>
        </w:rPr>
        <w:t xml:space="preserve">Saurashtra Freight </w:t>
      </w:r>
      <w:proofErr w:type="spellStart"/>
      <w:r w:rsidRPr="00595CCF">
        <w:rPr>
          <w:b/>
          <w:sz w:val="36"/>
        </w:rPr>
        <w:t>Pvt.Ltd</w:t>
      </w:r>
      <w:proofErr w:type="spellEnd"/>
      <w:r w:rsidRPr="00595CCF">
        <w:rPr>
          <w:b/>
          <w:sz w:val="36"/>
        </w:rPr>
        <w:t>.</w:t>
      </w:r>
      <w:proofErr w:type="gramEnd"/>
    </w:p>
    <w:p w:rsidR="00D15CE9" w:rsidRPr="00595CCF" w:rsidRDefault="00D15CE9" w:rsidP="00D15CE9">
      <w:pPr>
        <w:spacing w:after="0"/>
        <w:jc w:val="center"/>
        <w:rPr>
          <w:sz w:val="24"/>
        </w:rPr>
      </w:pPr>
      <w:r w:rsidRPr="00595CCF">
        <w:rPr>
          <w:sz w:val="24"/>
        </w:rPr>
        <w:t xml:space="preserve">CFS Tariff W.E.F. </w:t>
      </w:r>
      <w:r w:rsidR="0048100F">
        <w:rPr>
          <w:sz w:val="24"/>
        </w:rPr>
        <w:t>0</w:t>
      </w:r>
      <w:r w:rsidR="009E72DA">
        <w:rPr>
          <w:sz w:val="24"/>
        </w:rPr>
        <w:t>5</w:t>
      </w:r>
      <w:r w:rsidRPr="00595CCF">
        <w:rPr>
          <w:sz w:val="24"/>
          <w:vertAlign w:val="superscript"/>
        </w:rPr>
        <w:t>th</w:t>
      </w:r>
      <w:r w:rsidRPr="00595CCF">
        <w:rPr>
          <w:sz w:val="24"/>
        </w:rPr>
        <w:t xml:space="preserve"> of</w:t>
      </w:r>
      <w:r w:rsidR="0048100F">
        <w:rPr>
          <w:sz w:val="24"/>
        </w:rPr>
        <w:t xml:space="preserve"> </w:t>
      </w:r>
      <w:r w:rsidR="009E72DA">
        <w:rPr>
          <w:sz w:val="24"/>
        </w:rPr>
        <w:t>March</w:t>
      </w:r>
      <w:r w:rsidRPr="00595CCF">
        <w:rPr>
          <w:sz w:val="24"/>
        </w:rPr>
        <w:t>, 20</w:t>
      </w:r>
      <w:r w:rsidR="009E72DA">
        <w:rPr>
          <w:sz w:val="24"/>
        </w:rPr>
        <w:t>20</w:t>
      </w:r>
      <w:r w:rsidRPr="00595CCF">
        <w:rPr>
          <w:sz w:val="24"/>
        </w:rPr>
        <w:t xml:space="preserve"> 00:00Hrs</w:t>
      </w:r>
    </w:p>
    <w:p w:rsidR="00595CCF" w:rsidRPr="00595CCF" w:rsidRDefault="00595CCF" w:rsidP="00D15CE9">
      <w:pPr>
        <w:spacing w:after="0"/>
        <w:jc w:val="center"/>
        <w:rPr>
          <w:sz w:val="24"/>
        </w:rPr>
      </w:pPr>
    </w:p>
    <w:tbl>
      <w:tblPr>
        <w:tblW w:w="8664" w:type="dxa"/>
        <w:tblInd w:w="93" w:type="dxa"/>
        <w:tblLook w:val="04A0"/>
      </w:tblPr>
      <w:tblGrid>
        <w:gridCol w:w="6246"/>
        <w:gridCol w:w="6"/>
        <w:gridCol w:w="969"/>
        <w:gridCol w:w="7"/>
        <w:gridCol w:w="711"/>
        <w:gridCol w:w="7"/>
        <w:gridCol w:w="711"/>
        <w:gridCol w:w="7"/>
      </w:tblGrid>
      <w:tr w:rsidR="00490CBA" w:rsidRPr="00595CCF" w:rsidTr="00AA1963">
        <w:trPr>
          <w:trHeight w:val="300"/>
        </w:trPr>
        <w:tc>
          <w:tcPr>
            <w:tcW w:w="8664" w:type="dxa"/>
            <w:gridSpan w:val="8"/>
            <w:tcBorders>
              <w:top w:val="single" w:sz="4" w:space="0" w:color="auto"/>
              <w:left w:val="single" w:sz="4" w:space="0" w:color="auto"/>
              <w:bottom w:val="nil"/>
              <w:right w:val="single" w:sz="4" w:space="0" w:color="auto"/>
            </w:tcBorders>
            <w:shd w:val="clear" w:color="auto" w:fill="auto"/>
            <w:vAlign w:val="center"/>
            <w:hideMark/>
          </w:tcPr>
          <w:p w:rsidR="00490CBA" w:rsidRPr="00595CCF" w:rsidRDefault="00490CBA" w:rsidP="00D15CE9">
            <w:pPr>
              <w:spacing w:after="0" w:line="240" w:lineRule="auto"/>
              <w:jc w:val="center"/>
              <w:rPr>
                <w:rFonts w:ascii="Calibri" w:eastAsia="Times New Roman" w:hAnsi="Calibri" w:cs="Times New Roman"/>
                <w:b/>
                <w:bCs/>
                <w:color w:val="000000"/>
                <w:szCs w:val="20"/>
                <w:lang w:eastAsia="en-IN"/>
              </w:rPr>
            </w:pPr>
            <w:r w:rsidRPr="00595CCF">
              <w:rPr>
                <w:rFonts w:ascii="Calibri" w:eastAsia="Times New Roman" w:hAnsi="Calibri" w:cs="Times New Roman"/>
                <w:b/>
                <w:bCs/>
                <w:color w:val="000000"/>
                <w:szCs w:val="20"/>
                <w:lang w:eastAsia="en-IN"/>
              </w:rPr>
              <w:t>EXPORT/ IMPORT HANDLING CHARGES</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Export CFS Stuffing  composite charges: (FCL)</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60736"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 xml:space="preserve">(a) </w:t>
            </w:r>
            <w:r w:rsidR="00490CBA" w:rsidRPr="00595CCF">
              <w:rPr>
                <w:rFonts w:ascii="Calibri" w:eastAsia="Times New Roman" w:hAnsi="Calibri" w:cs="Times New Roman"/>
                <w:sz w:val="18"/>
                <w:szCs w:val="16"/>
                <w:lang w:eastAsia="en-IN"/>
              </w:rPr>
              <w:t xml:space="preserve">For Dry Van / General Cargo-Fork Lift/ </w:t>
            </w:r>
            <w:proofErr w:type="spellStart"/>
            <w:r w:rsidR="00490CBA" w:rsidRPr="00595CCF">
              <w:rPr>
                <w:rFonts w:ascii="Calibri" w:eastAsia="Times New Roman" w:hAnsi="Calibri" w:cs="Times New Roman"/>
                <w:sz w:val="18"/>
                <w:szCs w:val="16"/>
                <w:lang w:eastAsia="en-IN"/>
              </w:rPr>
              <w:t>Agri</w:t>
            </w:r>
            <w:proofErr w:type="spellEnd"/>
            <w:r w:rsidR="00490CBA" w:rsidRPr="00595CCF">
              <w:rPr>
                <w:rFonts w:ascii="Calibri" w:eastAsia="Times New Roman" w:hAnsi="Calibri" w:cs="Times New Roman"/>
                <w:sz w:val="18"/>
                <w:szCs w:val="16"/>
                <w:lang w:eastAsia="en-IN"/>
              </w:rPr>
              <w:t xml:space="preserve"> in bags for 20.1 to 50 Kg bags</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6,200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10,800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15,750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60736"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 xml:space="preserve">(b) </w:t>
            </w:r>
            <w:r w:rsidR="00490CBA" w:rsidRPr="00595CCF">
              <w:rPr>
                <w:rFonts w:ascii="Calibri" w:eastAsia="Times New Roman" w:hAnsi="Calibri" w:cs="Times New Roman"/>
                <w:sz w:val="18"/>
                <w:szCs w:val="16"/>
                <w:lang w:eastAsia="en-IN"/>
              </w:rPr>
              <w:t>For  Dirty cargo in bags / Powder</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7,1</w:t>
            </w:r>
            <w:r w:rsidR="000A436D" w:rsidRPr="00595CCF">
              <w:rPr>
                <w:rFonts w:ascii="Calibri" w:eastAsia="Times New Roman" w:hAnsi="Calibri" w:cs="Times New Roman"/>
                <w:sz w:val="18"/>
                <w:szCs w:val="16"/>
                <w:lang w:eastAsia="en-IN"/>
              </w:rPr>
              <w:t>50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11,6</w:t>
            </w:r>
            <w:r w:rsidR="000A436D" w:rsidRPr="00595CCF">
              <w:rPr>
                <w:rFonts w:ascii="Calibri" w:eastAsia="Times New Roman" w:hAnsi="Calibri" w:cs="Times New Roman"/>
                <w:sz w:val="18"/>
                <w:szCs w:val="16"/>
                <w:lang w:eastAsia="en-IN"/>
              </w:rPr>
              <w:t>50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17,750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(c) Loose/ Bulk cargo/Scrap/ BOX/Loose stone/ Block stone/ </w:t>
            </w:r>
            <w:proofErr w:type="spellStart"/>
            <w:r w:rsidRPr="00595CCF">
              <w:rPr>
                <w:rFonts w:ascii="Calibri" w:eastAsia="Times New Roman" w:hAnsi="Calibri" w:cs="Times New Roman"/>
                <w:sz w:val="18"/>
                <w:szCs w:val="16"/>
                <w:lang w:eastAsia="en-IN"/>
              </w:rPr>
              <w:t>Agri</w:t>
            </w:r>
            <w:proofErr w:type="spellEnd"/>
            <w:r w:rsidRPr="00595CCF">
              <w:rPr>
                <w:rFonts w:ascii="Calibri" w:eastAsia="Times New Roman" w:hAnsi="Calibri" w:cs="Times New Roman"/>
                <w:sz w:val="18"/>
                <w:szCs w:val="16"/>
                <w:lang w:eastAsia="en-IN"/>
              </w:rPr>
              <w:t xml:space="preserve"> in bags &lt; or equal to 20kg.</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w:t>
            </w:r>
            <w:r w:rsidR="000A436D" w:rsidRPr="00595CCF">
              <w:rPr>
                <w:rFonts w:ascii="Calibri" w:eastAsia="Times New Roman" w:hAnsi="Calibri" w:cs="Times New Roman"/>
                <w:sz w:val="18"/>
                <w:szCs w:val="16"/>
                <w:lang w:eastAsia="en-IN"/>
              </w:rPr>
              <w:t>950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13,</w:t>
            </w:r>
            <w:r w:rsidR="000A436D" w:rsidRPr="00595CCF">
              <w:rPr>
                <w:rFonts w:ascii="Calibri" w:eastAsia="Times New Roman" w:hAnsi="Calibri" w:cs="Times New Roman"/>
                <w:sz w:val="18"/>
                <w:szCs w:val="16"/>
                <w:lang w:eastAsia="en-IN"/>
              </w:rPr>
              <w:t>300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22,250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60736"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 xml:space="preserve">(d) </w:t>
            </w:r>
            <w:r w:rsidR="00490CBA" w:rsidRPr="00595CCF">
              <w:rPr>
                <w:rFonts w:ascii="Calibri" w:eastAsia="Times New Roman" w:hAnsi="Calibri" w:cs="Times New Roman"/>
                <w:sz w:val="18"/>
                <w:szCs w:val="16"/>
                <w:lang w:eastAsia="en-IN"/>
              </w:rPr>
              <w:t xml:space="preserve">For Hazardous cargo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12,3</w:t>
            </w:r>
            <w:r w:rsidR="00490CBA" w:rsidRPr="0021580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21,300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30,750</w:t>
            </w:r>
          </w:p>
        </w:tc>
      </w:tr>
      <w:tr w:rsidR="002A5671"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2A5671" w:rsidRPr="00595CCF" w:rsidRDefault="009E72DA"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(e</w:t>
            </w:r>
            <w:r w:rsidR="00960736">
              <w:rPr>
                <w:rFonts w:ascii="Calibri" w:eastAsia="Times New Roman" w:hAnsi="Calibri" w:cs="Times New Roman"/>
                <w:sz w:val="18"/>
                <w:szCs w:val="16"/>
                <w:lang w:eastAsia="en-IN"/>
              </w:rPr>
              <w:t xml:space="preserve">) </w:t>
            </w:r>
            <w:r w:rsidR="002A5671" w:rsidRPr="00595CCF">
              <w:rPr>
                <w:rFonts w:ascii="Calibri" w:eastAsia="Times New Roman" w:hAnsi="Calibri" w:cs="Times New Roman"/>
                <w:sz w:val="18"/>
                <w:szCs w:val="16"/>
                <w:lang w:eastAsia="en-IN"/>
              </w:rPr>
              <w:t xml:space="preserve">For Reefer Container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9,2</w:t>
            </w:r>
            <w:r w:rsidR="000A436D" w:rsidRPr="00595CCF">
              <w:rPr>
                <w:rFonts w:ascii="Calibri" w:eastAsia="Times New Roman" w:hAnsi="Calibri" w:cs="Times New Roman"/>
                <w:sz w:val="18"/>
                <w:szCs w:val="16"/>
                <w:lang w:eastAsia="en-IN"/>
              </w:rPr>
              <w:t>7</w:t>
            </w:r>
            <w:r w:rsidR="00982751" w:rsidRPr="00595CCF">
              <w:rPr>
                <w:rFonts w:ascii="Calibri" w:eastAsia="Times New Roman" w:hAnsi="Calibri" w:cs="Times New Roman"/>
                <w:sz w:val="18"/>
                <w:szCs w:val="16"/>
                <w:lang w:eastAsia="en-IN"/>
              </w:rPr>
              <w:t>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16,000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17,750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9E72D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w:t>
            </w:r>
            <w:r w:rsidR="009E72DA">
              <w:rPr>
                <w:rFonts w:ascii="Calibri" w:eastAsia="Times New Roman" w:hAnsi="Calibri" w:cs="Times New Roman"/>
                <w:sz w:val="18"/>
                <w:szCs w:val="16"/>
                <w:lang w:eastAsia="en-IN"/>
              </w:rPr>
              <w:t>f</w:t>
            </w:r>
            <w:r w:rsidRPr="00595CCF">
              <w:rPr>
                <w:rFonts w:ascii="Calibri" w:eastAsia="Times New Roman" w:hAnsi="Calibri" w:cs="Times New Roman"/>
                <w:sz w:val="18"/>
                <w:szCs w:val="16"/>
                <w:lang w:eastAsia="en-IN"/>
              </w:rPr>
              <w:t xml:space="preserve">) For Open top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98275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16</w:t>
            </w:r>
            <w:r w:rsidR="000A436D" w:rsidRPr="00595CCF">
              <w:rPr>
                <w:rFonts w:ascii="Calibri" w:eastAsia="Times New Roman" w:hAnsi="Calibri" w:cs="Times New Roman"/>
                <w:sz w:val="18"/>
                <w:szCs w:val="16"/>
                <w:lang w:eastAsia="en-IN"/>
              </w:rPr>
              <w:t>,5</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0A436D"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24</w:t>
            </w:r>
            <w:r w:rsidR="00982751" w:rsidRPr="00595CCF">
              <w:rPr>
                <w:rFonts w:ascii="Calibri" w:eastAsia="Times New Roman" w:hAnsi="Calibri" w:cs="Times New Roman"/>
                <w:sz w:val="18"/>
                <w:szCs w:val="16"/>
                <w:lang w:eastAsia="en-IN"/>
              </w:rPr>
              <w:t>,0</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31,500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E72DA"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(g</w:t>
            </w:r>
            <w:r w:rsidR="00490CBA" w:rsidRPr="00595CCF">
              <w:rPr>
                <w:rFonts w:ascii="Calibri" w:eastAsia="Times New Roman" w:hAnsi="Calibri" w:cs="Times New Roman"/>
                <w:sz w:val="18"/>
                <w:szCs w:val="16"/>
                <w:lang w:eastAsia="en-IN"/>
              </w:rPr>
              <w:t>)</w:t>
            </w:r>
            <w:r>
              <w:rPr>
                <w:rFonts w:ascii="Calibri" w:eastAsia="Times New Roman" w:hAnsi="Calibri" w:cs="Times New Roman"/>
                <w:sz w:val="18"/>
                <w:szCs w:val="16"/>
                <w:lang w:eastAsia="en-IN"/>
              </w:rPr>
              <w:t xml:space="preserve"> </w:t>
            </w:r>
            <w:r w:rsidR="00490CBA" w:rsidRPr="00595CCF">
              <w:rPr>
                <w:rFonts w:ascii="Calibri" w:eastAsia="Times New Roman" w:hAnsi="Calibri" w:cs="Times New Roman"/>
                <w:sz w:val="18"/>
                <w:szCs w:val="16"/>
                <w:lang w:eastAsia="en-IN"/>
              </w:rPr>
              <w:t>For Flat Rack/Special Equipment</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0A436D"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21</w:t>
            </w:r>
            <w:r w:rsidR="00490CBA" w:rsidRPr="00595CCF">
              <w:rPr>
                <w:rFonts w:ascii="Calibri" w:eastAsia="Times New Roman" w:hAnsi="Calibri" w:cs="Times New Roman"/>
                <w:sz w:val="18"/>
                <w:szCs w:val="16"/>
                <w:lang w:eastAsia="en-IN"/>
              </w:rPr>
              <w:t>,000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0A436D"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26</w:t>
            </w:r>
            <w:r w:rsidR="00490CBA" w:rsidRPr="00595CCF">
              <w:rPr>
                <w:rFonts w:ascii="Calibri" w:eastAsia="Times New Roman" w:hAnsi="Calibri" w:cs="Times New Roman"/>
                <w:sz w:val="18"/>
                <w:szCs w:val="16"/>
                <w:lang w:eastAsia="en-IN"/>
              </w:rPr>
              <w:t>,000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98275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35,438</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21580F" w:rsidRDefault="009E72DA" w:rsidP="006018FD">
            <w:pPr>
              <w:spacing w:after="0" w:line="240" w:lineRule="auto"/>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w:t>
            </w:r>
            <w:r w:rsidR="006018FD" w:rsidRPr="0021580F">
              <w:rPr>
                <w:rFonts w:ascii="Calibri" w:eastAsia="Times New Roman" w:hAnsi="Calibri" w:cs="Times New Roman"/>
                <w:sz w:val="18"/>
                <w:szCs w:val="16"/>
                <w:lang w:eastAsia="en-IN"/>
              </w:rPr>
              <w:t>h</w:t>
            </w:r>
            <w:r w:rsidRPr="0021580F">
              <w:rPr>
                <w:rFonts w:ascii="Calibri" w:eastAsia="Times New Roman" w:hAnsi="Calibri" w:cs="Times New Roman"/>
                <w:sz w:val="18"/>
                <w:szCs w:val="16"/>
                <w:lang w:eastAsia="en-IN"/>
              </w:rPr>
              <w:t>) For</w:t>
            </w:r>
            <w:r w:rsidR="00490CBA" w:rsidRPr="0021580F">
              <w:rPr>
                <w:rFonts w:ascii="Calibri" w:eastAsia="Times New Roman" w:hAnsi="Calibri" w:cs="Times New Roman"/>
                <w:sz w:val="18"/>
                <w:szCs w:val="16"/>
                <w:lang w:eastAsia="en-IN"/>
              </w:rPr>
              <w:t xml:space="preserve"> Factory</w:t>
            </w:r>
            <w:r w:rsidRPr="0021580F">
              <w:rPr>
                <w:rFonts w:ascii="Calibri" w:eastAsia="Times New Roman" w:hAnsi="Calibri" w:cs="Times New Roman"/>
                <w:sz w:val="18"/>
                <w:szCs w:val="16"/>
                <w:lang w:eastAsia="en-IN"/>
              </w:rPr>
              <w:t xml:space="preserve"> </w:t>
            </w:r>
            <w:r w:rsidR="00490CBA" w:rsidRPr="0021580F">
              <w:rPr>
                <w:rFonts w:ascii="Calibri" w:eastAsia="Times New Roman" w:hAnsi="Calibri" w:cs="Times New Roman"/>
                <w:sz w:val="18"/>
                <w:szCs w:val="16"/>
                <w:lang w:eastAsia="en-IN"/>
              </w:rPr>
              <w:t xml:space="preserve"> stuffed containers</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4,900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7,600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9,050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21580F" w:rsidRDefault="00490CBA" w:rsidP="009E72DA">
            <w:pPr>
              <w:spacing w:after="0" w:line="240" w:lineRule="auto"/>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w:t>
            </w:r>
            <w:proofErr w:type="spellStart"/>
            <w:r w:rsidR="006018FD" w:rsidRPr="0021580F">
              <w:rPr>
                <w:rFonts w:ascii="Calibri" w:eastAsia="Times New Roman" w:hAnsi="Calibri" w:cs="Times New Roman"/>
                <w:sz w:val="18"/>
                <w:szCs w:val="16"/>
                <w:lang w:eastAsia="en-IN"/>
              </w:rPr>
              <w:t>i</w:t>
            </w:r>
            <w:proofErr w:type="spellEnd"/>
            <w:r w:rsidRPr="0021580F">
              <w:rPr>
                <w:rFonts w:ascii="Calibri" w:eastAsia="Times New Roman" w:hAnsi="Calibri" w:cs="Times New Roman"/>
                <w:sz w:val="18"/>
                <w:szCs w:val="16"/>
                <w:lang w:eastAsia="en-IN"/>
              </w:rPr>
              <w:t xml:space="preserve">) </w:t>
            </w:r>
            <w:r w:rsidR="009E72DA" w:rsidRPr="0021580F">
              <w:rPr>
                <w:rFonts w:ascii="Calibri" w:eastAsia="Times New Roman" w:hAnsi="Calibri" w:cs="Times New Roman"/>
                <w:sz w:val="18"/>
                <w:szCs w:val="16"/>
                <w:lang w:eastAsia="en-IN"/>
              </w:rPr>
              <w:t xml:space="preserve">For Factory stuffed </w:t>
            </w:r>
            <w:r w:rsidRPr="0021580F">
              <w:rPr>
                <w:rFonts w:ascii="Calibri" w:eastAsia="Times New Roman" w:hAnsi="Calibri" w:cs="Times New Roman"/>
                <w:sz w:val="18"/>
                <w:szCs w:val="16"/>
                <w:lang w:eastAsia="en-IN"/>
              </w:rPr>
              <w:t>Open Top</w:t>
            </w:r>
            <w:r w:rsidR="009E72DA" w:rsidRPr="0021580F">
              <w:rPr>
                <w:rFonts w:ascii="Calibri" w:eastAsia="Times New Roman" w:hAnsi="Calibri" w:cs="Times New Roman"/>
                <w:sz w:val="18"/>
                <w:szCs w:val="16"/>
                <w:lang w:eastAsia="en-IN"/>
              </w:rPr>
              <w:t xml:space="preserve"> containers</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13,500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22,000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25,450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21580F" w:rsidRDefault="006018FD" w:rsidP="00960736">
            <w:pPr>
              <w:spacing w:after="0" w:line="240" w:lineRule="auto"/>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(j</w:t>
            </w:r>
            <w:r w:rsidR="00490CBA" w:rsidRPr="0021580F">
              <w:rPr>
                <w:rFonts w:ascii="Calibri" w:eastAsia="Times New Roman" w:hAnsi="Calibri" w:cs="Times New Roman"/>
                <w:sz w:val="18"/>
                <w:szCs w:val="16"/>
                <w:lang w:eastAsia="en-IN"/>
              </w:rPr>
              <w:t xml:space="preserve">) </w:t>
            </w:r>
            <w:r w:rsidR="009E72DA" w:rsidRPr="0021580F">
              <w:rPr>
                <w:rFonts w:ascii="Calibri" w:eastAsia="Times New Roman" w:hAnsi="Calibri" w:cs="Times New Roman"/>
                <w:sz w:val="18"/>
                <w:szCs w:val="16"/>
                <w:lang w:eastAsia="en-IN"/>
              </w:rPr>
              <w:t xml:space="preserve">For </w:t>
            </w:r>
            <w:r w:rsidR="00960736" w:rsidRPr="0021580F">
              <w:rPr>
                <w:rFonts w:ascii="Calibri" w:eastAsia="Times New Roman" w:hAnsi="Calibri" w:cs="Times New Roman"/>
                <w:sz w:val="18"/>
                <w:szCs w:val="16"/>
                <w:lang w:eastAsia="en-IN"/>
              </w:rPr>
              <w:t>Factory stuffed F</w:t>
            </w:r>
            <w:r w:rsidR="00490CBA" w:rsidRPr="0021580F">
              <w:rPr>
                <w:rFonts w:ascii="Calibri" w:eastAsia="Times New Roman" w:hAnsi="Calibri" w:cs="Times New Roman"/>
                <w:sz w:val="18"/>
                <w:szCs w:val="16"/>
                <w:lang w:eastAsia="en-IN"/>
              </w:rPr>
              <w:t>lat Rack</w:t>
            </w:r>
            <w:r w:rsidR="00960736" w:rsidRPr="0021580F">
              <w:rPr>
                <w:rFonts w:ascii="Calibri" w:eastAsia="Times New Roman" w:hAnsi="Calibri" w:cs="Times New Roman"/>
                <w:sz w:val="18"/>
                <w:szCs w:val="16"/>
                <w:lang w:eastAsia="en-IN"/>
              </w:rPr>
              <w:t xml:space="preserve"> containers</w:t>
            </w:r>
            <w:r w:rsidR="00490CBA" w:rsidRPr="0021580F">
              <w:rPr>
                <w:rFonts w:ascii="Calibri" w:eastAsia="Times New Roman" w:hAnsi="Calibri" w:cs="Times New Roman"/>
                <w:sz w:val="18"/>
                <w:szCs w:val="16"/>
                <w:lang w:eastAsia="en-IN"/>
              </w:rPr>
              <w:t xml:space="preserve">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19,000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24,000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28,000</w:t>
            </w:r>
          </w:p>
        </w:tc>
      </w:tr>
      <w:tr w:rsidR="00235040"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5040" w:rsidRPr="00595CCF" w:rsidRDefault="00B672F0" w:rsidP="00B672F0">
            <w:pPr>
              <w:spacing w:after="0" w:line="240" w:lineRule="auto"/>
              <w:rPr>
                <w:rFonts w:ascii="Calibri" w:eastAsia="Times New Roman" w:hAnsi="Calibri" w:cs="Times New Roman"/>
                <w:b/>
                <w:sz w:val="18"/>
                <w:szCs w:val="16"/>
                <w:lang w:eastAsia="en-IN"/>
              </w:rPr>
            </w:pPr>
            <w:r w:rsidRPr="00595CCF">
              <w:rPr>
                <w:rFonts w:ascii="Calibri" w:eastAsia="Times New Roman" w:hAnsi="Calibri" w:cs="Times New Roman"/>
                <w:b/>
                <w:sz w:val="18"/>
                <w:szCs w:val="16"/>
                <w:lang w:eastAsia="en-IN"/>
              </w:rPr>
              <w:t xml:space="preserve">EMPTY FACILITATION </w:t>
            </w:r>
            <w:r w:rsidR="00235040" w:rsidRPr="00595CCF">
              <w:rPr>
                <w:rFonts w:ascii="Calibri" w:eastAsia="Times New Roman" w:hAnsi="Calibri" w:cs="Times New Roman"/>
                <w:b/>
                <w:sz w:val="18"/>
                <w:szCs w:val="16"/>
                <w:lang w:eastAsia="en-IN"/>
              </w:rPr>
              <w:t>CHARGES</w:t>
            </w:r>
          </w:p>
        </w:tc>
        <w:tc>
          <w:tcPr>
            <w:tcW w:w="2405" w:type="dxa"/>
            <w:gridSpan w:val="5"/>
            <w:tcBorders>
              <w:top w:val="nil"/>
              <w:left w:val="nil"/>
              <w:bottom w:val="single" w:sz="4" w:space="0" w:color="auto"/>
              <w:right w:val="single" w:sz="4" w:space="0" w:color="auto"/>
            </w:tcBorders>
            <w:shd w:val="clear" w:color="auto" w:fill="FFFFFF" w:themeFill="background1"/>
            <w:vAlign w:val="center"/>
            <w:hideMark/>
          </w:tcPr>
          <w:p w:rsidR="00235040" w:rsidRPr="00595CCF" w:rsidRDefault="00235040" w:rsidP="00D15CE9">
            <w:pPr>
              <w:spacing w:after="0" w:line="240" w:lineRule="auto"/>
              <w:jc w:val="center"/>
              <w:rPr>
                <w:rFonts w:ascii="Calibri" w:eastAsia="Times New Roman" w:hAnsi="Calibri" w:cs="Times New Roman"/>
                <w:sz w:val="18"/>
                <w:szCs w:val="16"/>
                <w:highlight w:val="yellow"/>
                <w:lang w:eastAsia="en-IN"/>
              </w:rPr>
            </w:pPr>
            <w:r w:rsidRPr="00595CCF">
              <w:rPr>
                <w:rFonts w:ascii="Calibri" w:eastAsia="Times New Roman" w:hAnsi="Calibri" w:cs="Times New Roman"/>
                <w:sz w:val="18"/>
                <w:szCs w:val="16"/>
                <w:lang w:eastAsia="en-IN"/>
              </w:rPr>
              <w:t>Rs.360/TEU</w:t>
            </w:r>
          </w:p>
        </w:tc>
      </w:tr>
      <w:tr w:rsidR="0098275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751" w:rsidRPr="00595CCF" w:rsidRDefault="00982751" w:rsidP="00490CBA">
            <w:pPr>
              <w:spacing w:after="0" w:line="240" w:lineRule="auto"/>
              <w:rPr>
                <w:rFonts w:ascii="Calibri" w:eastAsia="Times New Roman" w:hAnsi="Calibri" w:cs="Times New Roman"/>
                <w:b/>
                <w:sz w:val="18"/>
                <w:szCs w:val="16"/>
                <w:lang w:eastAsia="en-IN"/>
              </w:rPr>
            </w:pPr>
            <w:r w:rsidRPr="00595CCF">
              <w:rPr>
                <w:rFonts w:ascii="Calibri" w:eastAsia="Times New Roman" w:hAnsi="Calibri" w:cs="Times New Roman"/>
                <w:b/>
                <w:sz w:val="18"/>
                <w:szCs w:val="16"/>
                <w:lang w:eastAsia="en-IN"/>
              </w:rPr>
              <w:t>PORT ENTRY CHARGES</w:t>
            </w:r>
          </w:p>
        </w:tc>
        <w:tc>
          <w:tcPr>
            <w:tcW w:w="2405" w:type="dxa"/>
            <w:gridSpan w:val="5"/>
            <w:tcBorders>
              <w:top w:val="nil"/>
              <w:left w:val="nil"/>
              <w:bottom w:val="single" w:sz="4" w:space="0" w:color="auto"/>
              <w:right w:val="single" w:sz="4" w:space="0" w:color="auto"/>
            </w:tcBorders>
            <w:shd w:val="clear" w:color="auto" w:fill="FFFFFF" w:themeFill="background1"/>
            <w:vAlign w:val="center"/>
            <w:hideMark/>
          </w:tcPr>
          <w:p w:rsidR="00982751" w:rsidRPr="00595CCF" w:rsidRDefault="000A436D"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Rs.125</w:t>
            </w:r>
            <w:r w:rsidR="00982751" w:rsidRPr="00595CCF">
              <w:rPr>
                <w:rFonts w:ascii="Calibri" w:eastAsia="Times New Roman" w:hAnsi="Calibri" w:cs="Times New Roman"/>
                <w:sz w:val="18"/>
                <w:szCs w:val="16"/>
                <w:lang w:eastAsia="en-IN"/>
              </w:rPr>
              <w:t>/TEU</w:t>
            </w:r>
          </w:p>
        </w:tc>
      </w:tr>
      <w:tr w:rsidR="00490CBA" w:rsidRPr="00595CCF" w:rsidTr="00AA1963">
        <w:trPr>
          <w:trHeight w:val="638"/>
        </w:trPr>
        <w:tc>
          <w:tcPr>
            <w:tcW w:w="866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90CBA" w:rsidRPr="00595CCF" w:rsidRDefault="00490CBA" w:rsidP="00D27884">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Export Activity: One time Placement of Empty container at stuffing point within the CFS / Stuffing the cargo in the container, Sealing and Transporting the loaded container to MICT CY / MPSEZ CY (including Unloading of Export Cargo in nominated or open space) </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 Import CFS De-Stuffing composite charges: (FCL)</w:t>
            </w:r>
          </w:p>
        </w:tc>
        <w:tc>
          <w:tcPr>
            <w:tcW w:w="969" w:type="dxa"/>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w:t>
            </w:r>
          </w:p>
        </w:tc>
        <w:tc>
          <w:tcPr>
            <w:tcW w:w="718" w:type="dxa"/>
            <w:gridSpan w:val="2"/>
            <w:tcBorders>
              <w:top w:val="nil"/>
              <w:left w:val="nil"/>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&gt;40'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(a) For Dry Van / General Cargo-Fork Lift/ </w:t>
            </w:r>
            <w:proofErr w:type="spellStart"/>
            <w:r w:rsidRPr="00595CCF">
              <w:rPr>
                <w:rFonts w:ascii="Calibri" w:eastAsia="Times New Roman" w:hAnsi="Calibri" w:cs="Times New Roman"/>
                <w:sz w:val="18"/>
                <w:szCs w:val="16"/>
                <w:lang w:eastAsia="en-IN"/>
              </w:rPr>
              <w:t>Agri</w:t>
            </w:r>
            <w:proofErr w:type="spellEnd"/>
            <w:r w:rsidRPr="00595CCF">
              <w:rPr>
                <w:rFonts w:ascii="Calibri" w:eastAsia="Times New Roman" w:hAnsi="Calibri" w:cs="Times New Roman"/>
                <w:sz w:val="18"/>
                <w:szCs w:val="16"/>
                <w:lang w:eastAsia="en-IN"/>
              </w:rPr>
              <w:t xml:space="preserve"> in bags for 20.1 to 50 Kg bags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BB4798"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6,3</w:t>
            </w:r>
            <w:r w:rsidR="00490CBA" w:rsidRPr="00595CCF">
              <w:rPr>
                <w:rFonts w:ascii="Calibri" w:eastAsia="Times New Roman" w:hAnsi="Calibri" w:cs="Times New Roman"/>
                <w:sz w:val="18"/>
                <w:szCs w:val="16"/>
                <w:lang w:eastAsia="en-IN"/>
              </w:rPr>
              <w:t>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BB4798"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10,8</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98275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15,5</w:t>
            </w:r>
            <w:r w:rsidR="00490CBA" w:rsidRPr="00595CCF">
              <w:rPr>
                <w:rFonts w:ascii="Calibri" w:eastAsia="Times New Roman" w:hAnsi="Calibri" w:cs="Times New Roman"/>
                <w:sz w:val="18"/>
                <w:szCs w:val="16"/>
                <w:lang w:eastAsia="en-IN"/>
              </w:rPr>
              <w:t>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(b) For  Dirty cargo in bags / Powder</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BB4798"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7,3</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BB4798"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11,7</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17,500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(c) Loose/ Bulk cargo/Scrap/ BOX/Loose stone/ Block stone/ </w:t>
            </w:r>
            <w:proofErr w:type="spellStart"/>
            <w:r w:rsidRPr="00595CCF">
              <w:rPr>
                <w:rFonts w:ascii="Calibri" w:eastAsia="Times New Roman" w:hAnsi="Calibri" w:cs="Times New Roman"/>
                <w:sz w:val="18"/>
                <w:szCs w:val="16"/>
                <w:lang w:eastAsia="en-IN"/>
              </w:rPr>
              <w:t>Agri</w:t>
            </w:r>
            <w:proofErr w:type="spellEnd"/>
            <w:r w:rsidRPr="00595CCF">
              <w:rPr>
                <w:rFonts w:ascii="Calibri" w:eastAsia="Times New Roman" w:hAnsi="Calibri" w:cs="Times New Roman"/>
                <w:sz w:val="18"/>
                <w:szCs w:val="16"/>
                <w:lang w:eastAsia="en-IN"/>
              </w:rPr>
              <w:t xml:space="preserve"> in bags &lt; or equal to 20kg.</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13,700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21,000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(d) For Hazardous cargo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12,5</w:t>
            </w:r>
            <w:r w:rsidR="00490CBA" w:rsidRPr="0021580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21,500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31,250</w:t>
            </w:r>
          </w:p>
        </w:tc>
      </w:tr>
      <w:tr w:rsidR="002A5671"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2A5671" w:rsidRPr="00595CCF" w:rsidRDefault="006018FD"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 xml:space="preserve">(e) </w:t>
            </w:r>
            <w:r w:rsidR="002A5671" w:rsidRPr="00595CCF">
              <w:rPr>
                <w:rFonts w:ascii="Calibri" w:eastAsia="Times New Roman" w:hAnsi="Calibri" w:cs="Times New Roman"/>
                <w:sz w:val="18"/>
                <w:szCs w:val="16"/>
                <w:lang w:eastAsia="en-IN"/>
              </w:rPr>
              <w:t xml:space="preserve">For Reefer Container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2A5671" w:rsidRPr="0021580F" w:rsidRDefault="0098275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9,</w:t>
            </w:r>
            <w:r w:rsidR="00BB4798" w:rsidRPr="0021580F">
              <w:rPr>
                <w:rFonts w:ascii="Calibri" w:eastAsia="Times New Roman" w:hAnsi="Calibri" w:cs="Times New Roman"/>
                <w:sz w:val="18"/>
                <w:szCs w:val="16"/>
                <w:lang w:eastAsia="en-IN"/>
              </w:rPr>
              <w:t>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21580F" w:rsidRDefault="00BB4798"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16,000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21580F" w:rsidRDefault="002A567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w:t>
            </w:r>
            <w:r w:rsidR="00982751" w:rsidRPr="0021580F">
              <w:rPr>
                <w:rFonts w:ascii="Calibri" w:eastAsia="Times New Roman" w:hAnsi="Calibri" w:cs="Times New Roman"/>
                <w:sz w:val="18"/>
                <w:szCs w:val="16"/>
                <w:lang w:eastAsia="en-IN"/>
              </w:rPr>
              <w:t>3,963</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60736"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(f</w:t>
            </w:r>
            <w:r w:rsidR="00490CBA" w:rsidRPr="00595CCF">
              <w:rPr>
                <w:rFonts w:ascii="Calibri" w:eastAsia="Times New Roman" w:hAnsi="Calibri" w:cs="Times New Roman"/>
                <w:sz w:val="18"/>
                <w:szCs w:val="16"/>
                <w:lang w:eastAsia="en-IN"/>
              </w:rPr>
              <w:t xml:space="preserve">) For Open top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16,875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25,200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30,000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960736"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(g</w:t>
            </w:r>
            <w:r w:rsidR="00490CBA" w:rsidRPr="00595CCF">
              <w:rPr>
                <w:rFonts w:ascii="Calibri" w:eastAsia="Times New Roman" w:hAnsi="Calibri" w:cs="Times New Roman"/>
                <w:sz w:val="18"/>
                <w:szCs w:val="16"/>
                <w:lang w:eastAsia="en-IN"/>
              </w:rPr>
              <w:t>)For Flat Rack</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BB4798"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21</w:t>
            </w:r>
            <w:r w:rsidR="00490CBA" w:rsidRPr="0021580F">
              <w:rPr>
                <w:rFonts w:ascii="Calibri" w:eastAsia="Times New Roman" w:hAnsi="Calibri" w:cs="Times New Roman"/>
                <w:sz w:val="18"/>
                <w:szCs w:val="16"/>
                <w:lang w:eastAsia="en-IN"/>
              </w:rPr>
              <w:t>,000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731D8" w:rsidP="002731D8">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26,0</w:t>
            </w:r>
            <w:r w:rsidR="00490CBA" w:rsidRPr="0021580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30,000</w:t>
            </w:r>
          </w:p>
        </w:tc>
      </w:tr>
      <w:tr w:rsidR="00C70B2F"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C70B2F" w:rsidRPr="00595CCF" w:rsidRDefault="00C70B2F"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RFID CONVENIENCE FEE  IN IMPORT</w:t>
            </w:r>
          </w:p>
        </w:tc>
        <w:tc>
          <w:tcPr>
            <w:tcW w:w="2405" w:type="dxa"/>
            <w:gridSpan w:val="5"/>
            <w:tcBorders>
              <w:top w:val="nil"/>
              <w:left w:val="nil"/>
              <w:bottom w:val="single" w:sz="4" w:space="0" w:color="auto"/>
              <w:right w:val="single" w:sz="4" w:space="0" w:color="auto"/>
            </w:tcBorders>
            <w:shd w:val="clear" w:color="auto" w:fill="FFFFFF" w:themeFill="background1"/>
            <w:vAlign w:val="center"/>
            <w:hideMark/>
          </w:tcPr>
          <w:p w:rsidR="00C70B2F" w:rsidRPr="0021580F" w:rsidRDefault="00C70B2F" w:rsidP="00C70B2F">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Rs.175/ container</w:t>
            </w:r>
          </w:p>
        </w:tc>
      </w:tr>
      <w:tr w:rsidR="004272D1"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4272D1" w:rsidRPr="00595CCF" w:rsidRDefault="00F861FE" w:rsidP="00490CBA">
            <w:pPr>
              <w:spacing w:after="0" w:line="240" w:lineRule="auto"/>
              <w:rPr>
                <w:rFonts w:ascii="Calibri" w:eastAsia="Times New Roman" w:hAnsi="Calibri" w:cs="Times New Roman"/>
                <w:b/>
                <w:bCs/>
                <w:sz w:val="18"/>
                <w:szCs w:val="16"/>
                <w:lang w:eastAsia="en-IN"/>
              </w:rPr>
            </w:pPr>
            <w:r>
              <w:rPr>
                <w:rFonts w:ascii="Calibri" w:eastAsia="Times New Roman" w:hAnsi="Calibri" w:cs="Times New Roman"/>
                <w:b/>
                <w:bCs/>
                <w:sz w:val="18"/>
                <w:szCs w:val="16"/>
                <w:lang w:eastAsia="en-IN"/>
              </w:rPr>
              <w:t>PORT ENTRY CHARGES</w:t>
            </w:r>
          </w:p>
        </w:tc>
        <w:tc>
          <w:tcPr>
            <w:tcW w:w="2405" w:type="dxa"/>
            <w:gridSpan w:val="5"/>
            <w:tcBorders>
              <w:top w:val="nil"/>
              <w:left w:val="nil"/>
              <w:bottom w:val="single" w:sz="4" w:space="0" w:color="auto"/>
              <w:right w:val="single" w:sz="4" w:space="0" w:color="auto"/>
            </w:tcBorders>
            <w:shd w:val="clear" w:color="auto" w:fill="FFFFFF" w:themeFill="background1"/>
            <w:vAlign w:val="center"/>
            <w:hideMark/>
          </w:tcPr>
          <w:p w:rsidR="004272D1"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Rs.20</w:t>
            </w:r>
            <w:r w:rsidR="004272D1" w:rsidRPr="0021580F">
              <w:rPr>
                <w:rFonts w:ascii="Calibri" w:eastAsia="Times New Roman" w:hAnsi="Calibri" w:cs="Times New Roman"/>
                <w:sz w:val="18"/>
                <w:szCs w:val="16"/>
                <w:lang w:eastAsia="en-IN"/>
              </w:rPr>
              <w:t>0/TEU</w:t>
            </w:r>
          </w:p>
        </w:tc>
      </w:tr>
      <w:tr w:rsidR="00AA1963" w:rsidRPr="00595CCF" w:rsidTr="00AA1963">
        <w:trPr>
          <w:trHeight w:val="193"/>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A1963" w:rsidRPr="00595CCF" w:rsidRDefault="00AA1963" w:rsidP="00AA1963">
            <w:pPr>
              <w:spacing w:after="0" w:line="240" w:lineRule="auto"/>
              <w:ind w:right="-232"/>
              <w:jc w:val="both"/>
              <w:rPr>
                <w:rFonts w:ascii="Calibri" w:eastAsia="Times New Roman" w:hAnsi="Calibri" w:cs="Times New Roman"/>
                <w:b/>
                <w:bCs/>
                <w:sz w:val="18"/>
                <w:szCs w:val="16"/>
                <w:lang w:eastAsia="en-IN"/>
              </w:rPr>
            </w:pPr>
            <w:r>
              <w:rPr>
                <w:rFonts w:ascii="Calibri" w:eastAsia="Times New Roman" w:hAnsi="Calibri" w:cs="Times New Roman"/>
                <w:b/>
                <w:bCs/>
                <w:sz w:val="18"/>
                <w:szCs w:val="16"/>
                <w:lang w:eastAsia="en-IN"/>
              </w:rPr>
              <w:t>YARD CLEANING CHARGES(For Bitumen</w:t>
            </w:r>
            <w:r w:rsidR="008579DF">
              <w:rPr>
                <w:rFonts w:ascii="Calibri" w:eastAsia="Times New Roman" w:hAnsi="Calibri" w:cs="Times New Roman"/>
                <w:b/>
                <w:bCs/>
                <w:sz w:val="18"/>
                <w:szCs w:val="16"/>
                <w:lang w:eastAsia="en-IN"/>
              </w:rPr>
              <w:t xml:space="preserve"> cargo</w:t>
            </w:r>
            <w:r>
              <w:rPr>
                <w:rFonts w:ascii="Calibri" w:eastAsia="Times New Roman" w:hAnsi="Calibri" w:cs="Times New Roman"/>
                <w:b/>
                <w:bCs/>
                <w:sz w:val="18"/>
                <w:szCs w:val="16"/>
                <w:lang w:eastAsia="en-IN"/>
              </w:rPr>
              <w:t>)</w:t>
            </w:r>
          </w:p>
        </w:tc>
        <w:tc>
          <w:tcPr>
            <w:tcW w:w="241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rsidR="00AA1963" w:rsidRPr="00AA1963" w:rsidRDefault="00AA1963" w:rsidP="00AA1963">
            <w:pPr>
              <w:spacing w:after="0" w:line="240" w:lineRule="auto"/>
              <w:jc w:val="center"/>
              <w:rPr>
                <w:rFonts w:ascii="Calibri" w:eastAsia="Times New Roman" w:hAnsi="Calibri" w:cs="Times New Roman"/>
                <w:bCs/>
                <w:sz w:val="18"/>
                <w:szCs w:val="16"/>
                <w:lang w:eastAsia="en-IN"/>
              </w:rPr>
            </w:pPr>
            <w:r w:rsidRPr="00AA1963">
              <w:rPr>
                <w:rFonts w:ascii="Calibri" w:eastAsia="Times New Roman" w:hAnsi="Calibri" w:cs="Times New Roman"/>
                <w:bCs/>
                <w:sz w:val="18"/>
                <w:szCs w:val="16"/>
                <w:lang w:eastAsia="en-IN"/>
              </w:rPr>
              <w:t>Rs.300/T</w:t>
            </w:r>
            <w:r>
              <w:rPr>
                <w:rFonts w:ascii="Calibri" w:eastAsia="Times New Roman" w:hAnsi="Calibri" w:cs="Times New Roman"/>
                <w:bCs/>
                <w:sz w:val="18"/>
                <w:szCs w:val="16"/>
                <w:lang w:eastAsia="en-IN"/>
              </w:rPr>
              <w:t>EU</w:t>
            </w:r>
          </w:p>
        </w:tc>
      </w:tr>
      <w:tr w:rsidR="00490CBA" w:rsidRPr="00595CCF" w:rsidTr="00AA1963">
        <w:trPr>
          <w:trHeight w:val="602"/>
        </w:trPr>
        <w:tc>
          <w:tcPr>
            <w:tcW w:w="8664"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90CBA" w:rsidRPr="00595CCF" w:rsidRDefault="00490CBA" w:rsidP="00D27884">
            <w:pPr>
              <w:spacing w:after="0" w:line="240" w:lineRule="auto"/>
              <w:jc w:val="both"/>
              <w:rPr>
                <w:rFonts w:ascii="Calibri" w:eastAsia="Times New Roman" w:hAnsi="Calibri" w:cs="Times New Roman"/>
                <w:sz w:val="18"/>
                <w:szCs w:val="16"/>
                <w:lang w:eastAsia="en-IN"/>
              </w:rPr>
            </w:pPr>
            <w:r w:rsidRPr="00595CCF">
              <w:rPr>
                <w:rFonts w:ascii="Calibri" w:eastAsia="Times New Roman" w:hAnsi="Calibri" w:cs="Times New Roman"/>
                <w:b/>
                <w:bCs/>
                <w:sz w:val="18"/>
                <w:szCs w:val="16"/>
                <w:lang w:eastAsia="en-IN"/>
              </w:rPr>
              <w:t>Import Activity</w:t>
            </w:r>
            <w:r w:rsidRPr="00595CCF">
              <w:rPr>
                <w:rFonts w:ascii="Calibri" w:eastAsia="Times New Roman" w:hAnsi="Calibri" w:cs="Times New Roman"/>
                <w:sz w:val="18"/>
                <w:szCs w:val="16"/>
                <w:lang w:eastAsia="en-IN"/>
              </w:rPr>
              <w:t>:</w:t>
            </w:r>
            <w:r w:rsidR="00D27884" w:rsidRPr="00595CCF">
              <w:rPr>
                <w:rFonts w:ascii="Calibri" w:eastAsia="Times New Roman" w:hAnsi="Calibri" w:cs="Times New Roman"/>
                <w:sz w:val="18"/>
                <w:szCs w:val="16"/>
                <w:lang w:eastAsia="en-IN"/>
              </w:rPr>
              <w:t xml:space="preserve"> </w:t>
            </w:r>
            <w:r w:rsidRPr="00595CCF">
              <w:rPr>
                <w:rFonts w:ascii="Calibri" w:eastAsia="Times New Roman" w:hAnsi="Calibri" w:cs="Times New Roman"/>
                <w:sz w:val="18"/>
                <w:szCs w:val="16"/>
                <w:lang w:eastAsia="en-IN"/>
              </w:rPr>
              <w:t xml:space="preserve">Transportation of laden </w:t>
            </w:r>
            <w:r w:rsidR="00250344" w:rsidRPr="00595CCF">
              <w:rPr>
                <w:rFonts w:ascii="Calibri" w:eastAsia="Times New Roman" w:hAnsi="Calibri" w:cs="Times New Roman"/>
                <w:sz w:val="18"/>
                <w:szCs w:val="16"/>
                <w:lang w:eastAsia="en-IN"/>
              </w:rPr>
              <w:t>container</w:t>
            </w:r>
            <w:r w:rsidRPr="00595CCF">
              <w:rPr>
                <w:rFonts w:ascii="Calibri" w:eastAsia="Times New Roman" w:hAnsi="Calibri" w:cs="Times New Roman"/>
                <w:sz w:val="18"/>
                <w:szCs w:val="16"/>
                <w:lang w:eastAsia="en-IN"/>
              </w:rPr>
              <w:t xml:space="preserve"> from terminal to </w:t>
            </w:r>
            <w:r w:rsidR="00250344" w:rsidRPr="00595CCF">
              <w:rPr>
                <w:rFonts w:ascii="Calibri" w:eastAsia="Times New Roman" w:hAnsi="Calibri" w:cs="Times New Roman"/>
                <w:sz w:val="18"/>
                <w:szCs w:val="16"/>
                <w:lang w:eastAsia="en-IN"/>
              </w:rPr>
              <w:t>CFS</w:t>
            </w:r>
            <w:r w:rsidR="001C239E" w:rsidRPr="00595CCF">
              <w:rPr>
                <w:rFonts w:ascii="Calibri" w:eastAsia="Times New Roman" w:hAnsi="Calibri" w:cs="Times New Roman"/>
                <w:sz w:val="18"/>
                <w:szCs w:val="16"/>
                <w:lang w:eastAsia="en-IN"/>
              </w:rPr>
              <w:t xml:space="preserve">. </w:t>
            </w:r>
            <w:r w:rsidRPr="00595CCF">
              <w:rPr>
                <w:rFonts w:ascii="Calibri" w:eastAsia="Times New Roman" w:hAnsi="Calibri" w:cs="Times New Roman"/>
                <w:sz w:val="18"/>
                <w:szCs w:val="16"/>
                <w:lang w:eastAsia="en-IN"/>
              </w:rPr>
              <w:t xml:space="preserve">Stacking in CFS </w:t>
            </w:r>
            <w:r w:rsidR="001C239E" w:rsidRPr="00595CCF">
              <w:rPr>
                <w:rFonts w:ascii="Calibri" w:eastAsia="Times New Roman" w:hAnsi="Calibri" w:cs="Times New Roman"/>
                <w:sz w:val="18"/>
                <w:szCs w:val="16"/>
                <w:lang w:eastAsia="en-IN"/>
              </w:rPr>
              <w:t>yard,</w:t>
            </w:r>
            <w:r w:rsidRPr="00595CCF">
              <w:rPr>
                <w:rFonts w:ascii="Calibri" w:eastAsia="Times New Roman" w:hAnsi="Calibri" w:cs="Times New Roman"/>
                <w:sz w:val="18"/>
                <w:szCs w:val="16"/>
                <w:lang w:eastAsia="en-IN"/>
              </w:rPr>
              <w:t xml:space="preserve"> grounding for examination. </w:t>
            </w:r>
            <w:proofErr w:type="gramStart"/>
            <w:r w:rsidRPr="00595CCF">
              <w:rPr>
                <w:rFonts w:ascii="Calibri" w:eastAsia="Times New Roman" w:hAnsi="Calibri" w:cs="Times New Roman"/>
                <w:sz w:val="18"/>
                <w:szCs w:val="16"/>
                <w:lang w:eastAsia="en-IN"/>
              </w:rPr>
              <w:t>destuffing</w:t>
            </w:r>
            <w:proofErr w:type="gramEnd"/>
            <w:r w:rsidRPr="00595CCF">
              <w:rPr>
                <w:rFonts w:ascii="Calibri" w:eastAsia="Times New Roman" w:hAnsi="Calibri" w:cs="Times New Roman"/>
                <w:sz w:val="18"/>
                <w:szCs w:val="16"/>
                <w:lang w:eastAsia="en-IN"/>
              </w:rPr>
              <w:t xml:space="preserve"> of cargo directly onto party truck in case of de-stuff delivery. Lift On of loaded container onto party truck in case of factory </w:t>
            </w:r>
            <w:proofErr w:type="spellStart"/>
            <w:proofErr w:type="gramStart"/>
            <w:r w:rsidRPr="00595CCF">
              <w:rPr>
                <w:rFonts w:ascii="Calibri" w:eastAsia="Times New Roman" w:hAnsi="Calibri" w:cs="Times New Roman"/>
                <w:sz w:val="18"/>
                <w:szCs w:val="16"/>
                <w:lang w:eastAsia="en-IN"/>
              </w:rPr>
              <w:t>destuff</w:t>
            </w:r>
            <w:proofErr w:type="spellEnd"/>
            <w:proofErr w:type="gramEnd"/>
            <w:r w:rsidRPr="00595CCF">
              <w:rPr>
                <w:rFonts w:ascii="Calibri" w:eastAsia="Times New Roman" w:hAnsi="Calibri" w:cs="Times New Roman"/>
                <w:sz w:val="18"/>
                <w:szCs w:val="16"/>
                <w:lang w:eastAsia="en-IN"/>
              </w:rPr>
              <w:t xml:space="preserve"> </w:t>
            </w:r>
            <w:r w:rsidR="001C239E" w:rsidRPr="00595CCF">
              <w:rPr>
                <w:rFonts w:ascii="Calibri" w:eastAsia="Times New Roman" w:hAnsi="Calibri" w:cs="Times New Roman"/>
                <w:sz w:val="18"/>
                <w:szCs w:val="16"/>
                <w:lang w:eastAsia="en-IN"/>
              </w:rPr>
              <w:t xml:space="preserve">delivery. </w:t>
            </w:r>
          </w:p>
        </w:tc>
      </w:tr>
      <w:tr w:rsidR="002A5671"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2A5671" w:rsidRPr="00595CCF" w:rsidRDefault="002A567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Import Loaded Container Delivery (For Factory Destuffing)</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A5671" w:rsidRPr="00595CCF" w:rsidRDefault="002A567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(a) For Dry Van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27553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5,1</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27553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7,8</w:t>
            </w:r>
            <w:r w:rsidR="00490CBA" w:rsidRPr="00595CC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595CCF" w:rsidRDefault="00490CBA"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12,250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(b) For Hazardous  cargo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10,000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15,500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25,000</w:t>
            </w:r>
          </w:p>
        </w:tc>
      </w:tr>
      <w:tr w:rsidR="0098275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751" w:rsidRPr="00595CCF" w:rsidRDefault="0098275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(c) For Reefer containers (Plugging &amp; Monitoring Charges would be additional)</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982751" w:rsidRPr="0021580F" w:rsidRDefault="0027553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7,6</w:t>
            </w:r>
            <w:r w:rsidR="00982751" w:rsidRPr="0021580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982751" w:rsidRPr="0021580F" w:rsidRDefault="00275531" w:rsidP="00982751">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13,1</w:t>
            </w:r>
            <w:r w:rsidR="00982751" w:rsidRPr="0021580F">
              <w:rPr>
                <w:rFonts w:ascii="Calibri" w:eastAsia="Times New Roman" w:hAnsi="Calibri" w:cs="Times New Roman"/>
                <w:sz w:val="18"/>
                <w:szCs w:val="16"/>
                <w:lang w:eastAsia="en-IN"/>
              </w:rPr>
              <w:t>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982751" w:rsidRPr="0021580F" w:rsidRDefault="00982751" w:rsidP="00982751">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19,500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(d) Open Top</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98275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16</w:t>
            </w:r>
            <w:r w:rsidR="00490CBA" w:rsidRPr="0021580F">
              <w:rPr>
                <w:rFonts w:ascii="Calibri" w:eastAsia="Times New Roman" w:hAnsi="Calibri" w:cs="Times New Roman"/>
                <w:sz w:val="18"/>
                <w:szCs w:val="16"/>
                <w:lang w:eastAsia="en-IN"/>
              </w:rPr>
              <w:t>,000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98275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23</w:t>
            </w:r>
            <w:r w:rsidR="00490CBA" w:rsidRPr="0021580F">
              <w:rPr>
                <w:rFonts w:ascii="Calibri" w:eastAsia="Times New Roman" w:hAnsi="Calibri" w:cs="Times New Roman"/>
                <w:sz w:val="18"/>
                <w:szCs w:val="16"/>
                <w:lang w:eastAsia="en-IN"/>
              </w:rPr>
              <w:t>,000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26,000</w:t>
            </w:r>
          </w:p>
        </w:tc>
      </w:tr>
      <w:tr w:rsidR="00490CBA"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0CBA" w:rsidRPr="00595CCF" w:rsidRDefault="00490CBA"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(e) For Flat Rack</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0CBA" w:rsidRPr="0021580F" w:rsidRDefault="00490CBA"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19,000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0CBA" w:rsidRPr="0021580F" w:rsidRDefault="0098275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25</w:t>
            </w:r>
            <w:r w:rsidR="00490CBA" w:rsidRPr="0021580F">
              <w:rPr>
                <w:rFonts w:ascii="Calibri" w:eastAsia="Times New Roman" w:hAnsi="Calibri" w:cs="Times New Roman"/>
                <w:sz w:val="18"/>
                <w:szCs w:val="16"/>
                <w:lang w:eastAsia="en-IN"/>
              </w:rPr>
              <w:t>,000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0CBA" w:rsidRPr="0021580F" w:rsidRDefault="00982751"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37,5</w:t>
            </w:r>
            <w:r w:rsidR="00490CBA" w:rsidRPr="0021580F">
              <w:rPr>
                <w:rFonts w:ascii="Calibri" w:eastAsia="Times New Roman" w:hAnsi="Calibri" w:cs="Times New Roman"/>
                <w:sz w:val="18"/>
                <w:szCs w:val="16"/>
                <w:lang w:eastAsia="en-IN"/>
              </w:rPr>
              <w:t>00</w:t>
            </w:r>
          </w:p>
        </w:tc>
      </w:tr>
      <w:tr w:rsidR="00C70B2F" w:rsidRPr="00595CCF" w:rsidTr="00AA1963">
        <w:trPr>
          <w:gridAfter w:val="1"/>
          <w:wAfter w:w="7" w:type="dxa"/>
          <w:trHeight w:val="300"/>
        </w:trPr>
        <w:tc>
          <w:tcPr>
            <w:tcW w:w="6252" w:type="dxa"/>
            <w:gridSpan w:val="2"/>
            <w:tcBorders>
              <w:top w:val="nil"/>
              <w:left w:val="single" w:sz="4" w:space="0" w:color="auto"/>
              <w:bottom w:val="single" w:sz="4" w:space="0" w:color="auto"/>
              <w:right w:val="single" w:sz="4" w:space="0" w:color="auto"/>
            </w:tcBorders>
            <w:shd w:val="clear" w:color="auto" w:fill="auto"/>
            <w:vAlign w:val="center"/>
            <w:hideMark/>
          </w:tcPr>
          <w:p w:rsidR="00C70B2F" w:rsidRPr="00595CCF" w:rsidRDefault="00C70B2F" w:rsidP="00E74AAD">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RFID CONVENIENCE FEE  IN IMPORT</w:t>
            </w:r>
          </w:p>
        </w:tc>
        <w:tc>
          <w:tcPr>
            <w:tcW w:w="2405" w:type="dxa"/>
            <w:gridSpan w:val="5"/>
            <w:tcBorders>
              <w:top w:val="nil"/>
              <w:left w:val="nil"/>
              <w:bottom w:val="single" w:sz="4" w:space="0" w:color="auto"/>
              <w:right w:val="single" w:sz="4" w:space="0" w:color="auto"/>
            </w:tcBorders>
            <w:shd w:val="clear" w:color="auto" w:fill="FFFFFF" w:themeFill="background1"/>
            <w:vAlign w:val="center"/>
            <w:hideMark/>
          </w:tcPr>
          <w:p w:rsidR="00C70B2F" w:rsidRPr="0021580F" w:rsidRDefault="00C70B2F" w:rsidP="00E74AAD">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Rs.175/container</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F861FE" w:rsidP="00D15CE9">
            <w:pPr>
              <w:spacing w:after="0" w:line="240" w:lineRule="auto"/>
              <w:rPr>
                <w:rFonts w:ascii="Calibri" w:eastAsia="Times New Roman" w:hAnsi="Calibri" w:cs="Times New Roman"/>
                <w:b/>
                <w:bCs/>
                <w:sz w:val="18"/>
                <w:szCs w:val="16"/>
                <w:lang w:eastAsia="en-IN"/>
              </w:rPr>
            </w:pPr>
            <w:r>
              <w:rPr>
                <w:rFonts w:ascii="Calibri" w:eastAsia="Times New Roman" w:hAnsi="Calibri" w:cs="Times New Roman"/>
                <w:b/>
                <w:bCs/>
                <w:sz w:val="18"/>
                <w:szCs w:val="16"/>
                <w:lang w:eastAsia="en-IN"/>
              </w:rPr>
              <w:t>PORT ENTRY CHARGES</w:t>
            </w:r>
          </w:p>
        </w:tc>
        <w:tc>
          <w:tcPr>
            <w:tcW w:w="240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28034F" w:rsidP="00490CBA">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Rs.20</w:t>
            </w:r>
            <w:r w:rsidR="004272D1" w:rsidRPr="0021580F">
              <w:rPr>
                <w:rFonts w:ascii="Calibri" w:eastAsia="Times New Roman" w:hAnsi="Calibri" w:cs="Times New Roman"/>
                <w:sz w:val="18"/>
                <w:szCs w:val="16"/>
                <w:lang w:eastAsia="en-IN"/>
              </w:rPr>
              <w:t>0/TEU</w:t>
            </w:r>
          </w:p>
        </w:tc>
      </w:tr>
      <w:tr w:rsidR="008579DF" w:rsidRPr="00595CCF" w:rsidTr="008579DF">
        <w:trPr>
          <w:trHeight w:val="300"/>
        </w:trPr>
        <w:tc>
          <w:tcPr>
            <w:tcW w:w="6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DF" w:rsidRPr="00595CCF" w:rsidRDefault="008579DF" w:rsidP="00490CBA">
            <w:pPr>
              <w:spacing w:after="0" w:line="240" w:lineRule="auto"/>
              <w:rPr>
                <w:rFonts w:ascii="Calibri" w:eastAsia="Times New Roman" w:hAnsi="Calibri" w:cs="Times New Roman"/>
                <w:b/>
                <w:bCs/>
                <w:sz w:val="18"/>
                <w:szCs w:val="16"/>
                <w:lang w:eastAsia="en-IN"/>
              </w:rPr>
            </w:pPr>
            <w:r>
              <w:rPr>
                <w:rFonts w:ascii="Calibri" w:eastAsia="Times New Roman" w:hAnsi="Calibri" w:cs="Times New Roman"/>
                <w:b/>
                <w:bCs/>
                <w:sz w:val="18"/>
                <w:szCs w:val="16"/>
                <w:lang w:eastAsia="en-IN"/>
              </w:rPr>
              <w:t>YARD CLEANING CHARGES(For Bitumen cargo)</w:t>
            </w:r>
          </w:p>
        </w:tc>
        <w:tc>
          <w:tcPr>
            <w:tcW w:w="241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79DF" w:rsidRPr="0021580F" w:rsidRDefault="008579DF" w:rsidP="008579DF">
            <w:pPr>
              <w:spacing w:after="0" w:line="240" w:lineRule="auto"/>
              <w:jc w:val="center"/>
              <w:rPr>
                <w:rFonts w:ascii="Calibri" w:eastAsia="Times New Roman" w:hAnsi="Calibri" w:cs="Times New Roman"/>
                <w:b/>
                <w:bCs/>
                <w:sz w:val="18"/>
                <w:szCs w:val="16"/>
                <w:lang w:eastAsia="en-IN"/>
              </w:rPr>
            </w:pPr>
            <w:r w:rsidRPr="0021580F">
              <w:rPr>
                <w:rFonts w:ascii="Calibri" w:eastAsia="Times New Roman" w:hAnsi="Calibri" w:cs="Times New Roman"/>
                <w:sz w:val="18"/>
                <w:szCs w:val="16"/>
                <w:lang w:eastAsia="en-IN"/>
              </w:rPr>
              <w:t>Rs.300/TEU</w:t>
            </w:r>
          </w:p>
        </w:tc>
      </w:tr>
      <w:tr w:rsidR="008579DF" w:rsidRPr="00595CCF" w:rsidTr="00205F07">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DF" w:rsidRPr="00595CCF" w:rsidRDefault="008579DF"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b/>
                <w:bCs/>
                <w:sz w:val="18"/>
                <w:szCs w:val="16"/>
                <w:lang w:eastAsia="en-IN"/>
              </w:rPr>
              <w:t>Fuel Surcharge:</w:t>
            </w:r>
            <w:r w:rsidRPr="00595CCF">
              <w:rPr>
                <w:rFonts w:ascii="Calibri" w:eastAsia="Times New Roman" w:hAnsi="Calibri" w:cs="Times New Roman"/>
                <w:sz w:val="18"/>
                <w:szCs w:val="16"/>
                <w:lang w:eastAsia="en-IN"/>
              </w:rPr>
              <w:t xml:space="preserve"> </w:t>
            </w:r>
            <w:r w:rsidRPr="00595CCF">
              <w:rPr>
                <w:rFonts w:ascii="Calibri" w:eastAsia="Times New Roman" w:hAnsi="Calibri" w:cs="Times New Roman"/>
                <w:b/>
                <w:bCs/>
                <w:sz w:val="18"/>
                <w:szCs w:val="16"/>
                <w:lang w:eastAsia="en-IN"/>
              </w:rPr>
              <w:t>- of Rs. 950/- per TEU will be applicable on all Exports &amp; Imports Laden Containers.</w:t>
            </w:r>
          </w:p>
        </w:tc>
      </w:tr>
      <w:tr w:rsidR="004272D1" w:rsidRPr="00595CCF" w:rsidTr="007B2959">
        <w:trPr>
          <w:trHeight w:val="732"/>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6"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b/>
                <w:bCs/>
                <w:sz w:val="18"/>
                <w:szCs w:val="16"/>
                <w:lang w:eastAsia="en-IN"/>
              </w:rPr>
              <w:t xml:space="preserve">Activity: </w:t>
            </w:r>
            <w:r w:rsidRPr="00595CCF">
              <w:rPr>
                <w:rFonts w:ascii="Calibri" w:eastAsia="Times New Roman" w:hAnsi="Calibri" w:cs="Times New Roman"/>
                <w:sz w:val="18"/>
                <w:szCs w:val="16"/>
                <w:lang w:eastAsia="en-IN"/>
              </w:rPr>
              <w:t xml:space="preserve">One time Transportation of Loaded container from MICT CY / MPSEZ CY To SAURASHTRA CFS, Stacking / </w:t>
            </w:r>
          </w:p>
          <w:p w:rsidR="00960736"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Grounding for examination and loading the container on party's vehicle.</w:t>
            </w:r>
          </w:p>
          <w:p w:rsidR="00960736" w:rsidRPr="00595CCF" w:rsidRDefault="00960736" w:rsidP="00490CBA">
            <w:pPr>
              <w:spacing w:after="0" w:line="240" w:lineRule="auto"/>
              <w:rPr>
                <w:rFonts w:ascii="Calibri" w:eastAsia="Times New Roman" w:hAnsi="Calibri" w:cs="Times New Roman"/>
                <w:sz w:val="18"/>
                <w:szCs w:val="16"/>
                <w:lang w:eastAsia="en-IN"/>
              </w:rPr>
            </w:pPr>
          </w:p>
        </w:tc>
      </w:tr>
      <w:tr w:rsidR="004272D1" w:rsidRPr="00595CCF" w:rsidTr="00E93824">
        <w:trPr>
          <w:gridAfter w:val="1"/>
          <w:wAfter w:w="7" w:type="dxa"/>
          <w:trHeight w:val="77"/>
        </w:trPr>
        <w:tc>
          <w:tcPr>
            <w:tcW w:w="6252" w:type="dxa"/>
            <w:gridSpan w:val="2"/>
            <w:tcBorders>
              <w:top w:val="single" w:sz="4" w:space="0" w:color="auto"/>
              <w:bottom w:val="single" w:sz="4" w:space="0" w:color="auto"/>
            </w:tcBorders>
            <w:shd w:val="clear" w:color="auto" w:fill="auto"/>
            <w:vAlign w:val="center"/>
            <w:hideMark/>
          </w:tcPr>
          <w:p w:rsidR="00C70B2F" w:rsidRPr="00595CCF" w:rsidRDefault="00C70B2F" w:rsidP="00490CBA">
            <w:pPr>
              <w:spacing w:after="0" w:line="240" w:lineRule="auto"/>
              <w:rPr>
                <w:rFonts w:ascii="Calibri" w:eastAsia="Times New Roman" w:hAnsi="Calibri" w:cs="Times New Roman"/>
                <w:b/>
                <w:bCs/>
                <w:sz w:val="18"/>
                <w:szCs w:val="16"/>
                <w:lang w:eastAsia="en-IN"/>
              </w:rPr>
            </w:pPr>
          </w:p>
        </w:tc>
        <w:tc>
          <w:tcPr>
            <w:tcW w:w="969" w:type="dxa"/>
            <w:tcBorders>
              <w:top w:val="single" w:sz="4" w:space="0" w:color="auto"/>
              <w:bottom w:val="single" w:sz="4" w:space="0" w:color="auto"/>
            </w:tcBorders>
            <w:shd w:val="clear" w:color="auto" w:fill="FFFFFF" w:themeFill="background1"/>
            <w:vAlign w:val="center"/>
            <w:hideMark/>
          </w:tcPr>
          <w:p w:rsidR="0028034F" w:rsidRPr="00595CCF" w:rsidRDefault="0028034F" w:rsidP="00490CBA">
            <w:pPr>
              <w:spacing w:after="0" w:line="240" w:lineRule="auto"/>
              <w:jc w:val="center"/>
              <w:rPr>
                <w:rFonts w:ascii="Calibri" w:eastAsia="Times New Roman" w:hAnsi="Calibri" w:cs="Times New Roman"/>
                <w:b/>
                <w:bCs/>
                <w:sz w:val="18"/>
                <w:szCs w:val="16"/>
                <w:lang w:eastAsia="en-IN"/>
              </w:rPr>
            </w:pPr>
          </w:p>
        </w:tc>
        <w:tc>
          <w:tcPr>
            <w:tcW w:w="718" w:type="dxa"/>
            <w:gridSpan w:val="2"/>
            <w:tcBorders>
              <w:top w:val="single" w:sz="4" w:space="0" w:color="auto"/>
              <w:bottom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p>
        </w:tc>
        <w:tc>
          <w:tcPr>
            <w:tcW w:w="718" w:type="dxa"/>
            <w:gridSpan w:val="2"/>
            <w:tcBorders>
              <w:top w:val="single" w:sz="4" w:space="0" w:color="auto"/>
              <w:bottom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p>
        </w:tc>
      </w:tr>
      <w:tr w:rsidR="00C70B2F" w:rsidRPr="00C70B2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B2F" w:rsidRPr="00C70B2F" w:rsidRDefault="00C70B2F" w:rsidP="00490CBA">
            <w:pPr>
              <w:spacing w:after="0" w:line="240" w:lineRule="auto"/>
              <w:rPr>
                <w:rFonts w:ascii="Calibri" w:eastAsia="Times New Roman" w:hAnsi="Calibri" w:cs="Times New Roman"/>
                <w:b/>
                <w:sz w:val="18"/>
                <w:szCs w:val="16"/>
                <w:lang w:eastAsia="en-IN"/>
              </w:rPr>
            </w:pPr>
            <w:r w:rsidRPr="00C70B2F">
              <w:rPr>
                <w:rFonts w:ascii="Calibri" w:eastAsia="Times New Roman" w:hAnsi="Calibri" w:cs="Times New Roman"/>
                <w:b/>
                <w:sz w:val="18"/>
                <w:szCs w:val="16"/>
                <w:lang w:eastAsia="en-IN"/>
              </w:rPr>
              <w:lastRenderedPageBreak/>
              <w:t>Import Cargo Handling for Customs Examination( De-stuffing &amp; Re-stuffing)</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B2F" w:rsidRPr="00C70B2F" w:rsidRDefault="00C70B2F" w:rsidP="00490CBA">
            <w:pPr>
              <w:spacing w:after="0" w:line="240" w:lineRule="auto"/>
              <w:jc w:val="center"/>
              <w:rPr>
                <w:rFonts w:ascii="Calibri" w:eastAsia="Times New Roman" w:hAnsi="Calibri" w:cs="Times New Roman"/>
                <w:b/>
                <w:sz w:val="18"/>
                <w:szCs w:val="16"/>
                <w:lang w:eastAsia="en-IN"/>
              </w:rPr>
            </w:pPr>
            <w:r>
              <w:rPr>
                <w:rFonts w:ascii="Calibri" w:eastAsia="Times New Roman" w:hAnsi="Calibri" w:cs="Times New Roman"/>
                <w:b/>
                <w:sz w:val="18"/>
                <w:szCs w:val="16"/>
                <w:lang w:eastAsia="en-IN"/>
              </w:rPr>
              <w:t>20’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B2F" w:rsidRPr="00C70B2F" w:rsidRDefault="00C70B2F" w:rsidP="00490CBA">
            <w:pPr>
              <w:spacing w:after="0" w:line="240" w:lineRule="auto"/>
              <w:jc w:val="center"/>
              <w:rPr>
                <w:rFonts w:ascii="Calibri" w:eastAsia="Times New Roman" w:hAnsi="Calibri" w:cs="Times New Roman"/>
                <w:b/>
                <w:sz w:val="18"/>
                <w:szCs w:val="16"/>
                <w:lang w:eastAsia="en-IN"/>
              </w:rPr>
            </w:pPr>
            <w:r>
              <w:rPr>
                <w:rFonts w:ascii="Calibri" w:eastAsia="Times New Roman" w:hAnsi="Calibri" w:cs="Times New Roman"/>
                <w:b/>
                <w:sz w:val="18"/>
                <w:szCs w:val="16"/>
                <w:lang w:eastAsia="en-IN"/>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B2F" w:rsidRPr="00C70B2F" w:rsidRDefault="00C70B2F" w:rsidP="00490CBA">
            <w:pPr>
              <w:spacing w:after="0" w:line="240" w:lineRule="auto"/>
              <w:jc w:val="center"/>
              <w:rPr>
                <w:rFonts w:ascii="Calibri" w:eastAsia="Times New Roman" w:hAnsi="Calibri" w:cs="Times New Roman"/>
                <w:b/>
                <w:sz w:val="18"/>
                <w:szCs w:val="16"/>
                <w:lang w:eastAsia="en-IN"/>
              </w:rPr>
            </w:pPr>
            <w:r>
              <w:rPr>
                <w:rFonts w:ascii="Calibri" w:eastAsia="Times New Roman" w:hAnsi="Calibri" w:cs="Times New Roman"/>
                <w:b/>
                <w:sz w:val="18"/>
                <w:szCs w:val="16"/>
                <w:lang w:eastAsia="en-IN"/>
              </w:rPr>
              <w:t>45’</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(a) Less than or equal to 25% for Fork lift &amp; General cargo </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2,600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4,700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6,750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(b) More than 26 % equal to 50% for forklift &amp; General cargo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3,850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6,900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9,125</w:t>
            </w:r>
          </w:p>
        </w:tc>
      </w:tr>
      <w:tr w:rsidR="004272D1" w:rsidRPr="00595CCF" w:rsidTr="00AA1963">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proofErr w:type="gramStart"/>
            <w:r w:rsidRPr="00595CCF">
              <w:rPr>
                <w:rFonts w:ascii="Calibri" w:eastAsia="Times New Roman" w:hAnsi="Calibri" w:cs="Times New Roman"/>
                <w:sz w:val="18"/>
                <w:szCs w:val="16"/>
                <w:lang w:eastAsia="en-IN"/>
              </w:rPr>
              <w:t>( c</w:t>
            </w:r>
            <w:proofErr w:type="gramEnd"/>
            <w:r w:rsidRPr="00595CCF">
              <w:rPr>
                <w:rFonts w:ascii="Calibri" w:eastAsia="Times New Roman" w:hAnsi="Calibri" w:cs="Times New Roman"/>
                <w:sz w:val="18"/>
                <w:szCs w:val="16"/>
                <w:lang w:eastAsia="en-IN"/>
              </w:rPr>
              <w:t>): For de-stuffing above 50% will be as per full container CFS stuffing/ de-stuffing tariff.</w:t>
            </w:r>
          </w:p>
        </w:tc>
      </w:tr>
      <w:tr w:rsidR="004272D1" w:rsidRPr="00595CCF" w:rsidTr="00AA1963">
        <w:trPr>
          <w:trHeight w:val="51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Note:-For scrap/ bulk/loose/blocks/dirty/ wooden logs will be 1.6 times and for ODC/ HAZ will be 2 times the normal cargo charges</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21580F" w:rsidRDefault="00960736" w:rsidP="00490CBA">
            <w:pPr>
              <w:spacing w:after="0" w:line="240" w:lineRule="auto"/>
              <w:rPr>
                <w:rFonts w:ascii="Calibri" w:eastAsia="Times New Roman" w:hAnsi="Calibri" w:cs="Times New Roman"/>
                <w:b/>
                <w:bCs/>
                <w:sz w:val="18"/>
                <w:szCs w:val="16"/>
                <w:lang w:eastAsia="en-IN"/>
              </w:rPr>
            </w:pPr>
            <w:r w:rsidRPr="0021580F">
              <w:rPr>
                <w:rFonts w:ascii="Calibri" w:eastAsia="Times New Roman" w:hAnsi="Calibri" w:cs="Times New Roman"/>
                <w:b/>
                <w:bCs/>
                <w:sz w:val="18"/>
                <w:szCs w:val="16"/>
                <w:lang w:eastAsia="en-IN"/>
              </w:rPr>
              <w:t>Additional charges for Reefer containers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 Reefer monitoring charges per day or part thereof Per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(b) PTI charges for reefer containers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Export Cargo Storage Charges per M.T per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INR.</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sz w:val="18"/>
                <w:szCs w:val="16"/>
                <w:lang w:eastAsia="en-IN"/>
              </w:rPr>
            </w:pPr>
            <w:r w:rsidRPr="00595CCF">
              <w:rPr>
                <w:rFonts w:ascii="Calibri" w:eastAsia="Times New Roman" w:hAnsi="Calibri" w:cs="Times New Roman"/>
                <w:b/>
                <w:sz w:val="18"/>
                <w:szCs w:val="16"/>
                <w:lang w:eastAsia="en-IN"/>
              </w:rPr>
              <w:t>No. Of Days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GENERAL CARGO</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First 07 days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Free</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3C7EB5"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8th to 14</w:t>
            </w:r>
            <w:r w:rsidR="004272D1" w:rsidRPr="00595CCF">
              <w:rPr>
                <w:rFonts w:ascii="Calibri" w:eastAsia="Times New Roman" w:hAnsi="Calibri" w:cs="Times New Roman"/>
                <w:sz w:val="18"/>
                <w:szCs w:val="16"/>
                <w:lang w:eastAsia="en-IN"/>
              </w:rPr>
              <w:t>th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15th to 21st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35</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22nd to 28th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55</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29th Day onwards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w:t>
            </w:r>
          </w:p>
        </w:tc>
      </w:tr>
      <w:tr w:rsidR="004272D1" w:rsidRPr="00595CCF" w:rsidTr="00AA1963">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E05BEA" w:rsidP="00E05BEA">
            <w:pPr>
              <w:spacing w:after="0" w:line="240" w:lineRule="auto"/>
              <w:rPr>
                <w:rFonts w:ascii="Calibri" w:eastAsia="Times New Roman" w:hAnsi="Calibri" w:cs="Times New Roman"/>
                <w:b/>
                <w:bCs/>
                <w:sz w:val="18"/>
                <w:szCs w:val="16"/>
                <w:lang w:eastAsia="en-IN"/>
              </w:rPr>
            </w:pPr>
            <w:r w:rsidRPr="0021580F">
              <w:rPr>
                <w:rFonts w:ascii="Calibri" w:eastAsia="Times New Roman" w:hAnsi="Calibri" w:cs="Times New Roman"/>
                <w:b/>
                <w:bCs/>
                <w:sz w:val="18"/>
                <w:szCs w:val="16"/>
                <w:lang w:eastAsia="en-IN"/>
              </w:rPr>
              <w:t>Note:-For scrap/ bulk/loose/dirty cargo will be 1.6 times and for ODC/ HAZ will be 2 times the normal</w:t>
            </w:r>
            <w:r w:rsidRPr="0021580F">
              <w:rPr>
                <w:rFonts w:ascii="Calibri" w:eastAsia="Times New Roman" w:hAnsi="Calibri" w:cs="Times New Roman"/>
                <w:b/>
                <w:bCs/>
                <w:sz w:val="18"/>
                <w:szCs w:val="16"/>
                <w:lang w:eastAsia="en-IN"/>
              </w:rPr>
              <w:br/>
              <w:t xml:space="preserve"> cargo charges</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Import De-stuff Cargo Storage Charges per M.T per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INR.</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No. of Days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GENERAL CARGO</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First 03 Days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04th to 05th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06th to 7th Day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8th to 9th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10th to 12th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190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13th Day onwards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250</w:t>
            </w:r>
          </w:p>
        </w:tc>
      </w:tr>
      <w:tr w:rsidR="004272D1" w:rsidRPr="00595CCF" w:rsidTr="00AA1963">
        <w:trPr>
          <w:trHeight w:val="495"/>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Note:-For scrap/ bulk/loose/dirty/ wooden logs will be 1.6 times and for ODC/ HAZ will be 2 times the normal</w:t>
            </w:r>
            <w:r w:rsidRPr="00595CCF">
              <w:rPr>
                <w:rFonts w:ascii="Calibri" w:eastAsia="Times New Roman" w:hAnsi="Calibri" w:cs="Times New Roman"/>
                <w:b/>
                <w:bCs/>
                <w:sz w:val="18"/>
                <w:szCs w:val="16"/>
                <w:lang w:eastAsia="en-IN"/>
              </w:rPr>
              <w:br/>
              <w:t xml:space="preserve"> cargo charges</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Export Back to town cargo storage charges per MT per day</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INR.</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0 to 15 days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55</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16th day onwards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Ground Rent Charges for Loaded Containers: EXPORT/ IMPORTS</w:t>
            </w:r>
          </w:p>
        </w:tc>
        <w:tc>
          <w:tcPr>
            <w:tcW w:w="2405"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INR. Per Day</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No. of days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1st to 3rd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Free</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Free</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Free</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4th to 5th day</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285</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6th to 7th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395</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5F5A50">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8th to 10th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080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300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11th to 13th day</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655</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295</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590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14th to 16th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595</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890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17th to 19th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975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950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w:t>
            </w:r>
            <w:r w:rsidR="00D15CE9" w:rsidRPr="00595CCF">
              <w:rPr>
                <w:rFonts w:ascii="Calibri" w:eastAsia="Times New Roman" w:hAnsi="Calibri" w:cs="Times New Roman"/>
                <w:sz w:val="18"/>
                <w:szCs w:val="16"/>
                <w:lang w:eastAsia="en-IN"/>
              </w:rPr>
              <w:t>,</w:t>
            </w:r>
            <w:r w:rsidRPr="00595CCF">
              <w:rPr>
                <w:rFonts w:ascii="Calibri" w:eastAsia="Times New Roman" w:hAnsi="Calibri" w:cs="Times New Roman"/>
                <w:sz w:val="18"/>
                <w:szCs w:val="16"/>
                <w:lang w:eastAsia="en-IN"/>
              </w:rPr>
              <w:t>550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20th to 22nd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1,100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2,200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2,850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23rd to 26th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D27884">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D27884">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D27884">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3,135</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27th to 30th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1,365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2,640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3,350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31th to 45th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1,485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2,915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3,600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46th to 60th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2,500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4,950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6,600</w:t>
            </w:r>
          </w:p>
        </w:tc>
      </w:tr>
      <w:tr w:rsidR="00C70B2F" w:rsidRPr="00595CCF" w:rsidTr="00AA1963">
        <w:trPr>
          <w:gridAfter w:val="1"/>
          <w:wAfter w:w="7" w:type="dxa"/>
          <w:trHeight w:val="300"/>
        </w:trPr>
        <w:tc>
          <w:tcPr>
            <w:tcW w:w="6252" w:type="dxa"/>
            <w:gridSpan w:val="2"/>
            <w:tcBorders>
              <w:top w:val="single" w:sz="4" w:space="0" w:color="auto"/>
            </w:tcBorders>
            <w:shd w:val="clear" w:color="auto" w:fill="FFFFFF" w:themeFill="background1"/>
            <w:vAlign w:val="center"/>
            <w:hideMark/>
          </w:tcPr>
          <w:p w:rsidR="00C70B2F" w:rsidRDefault="00C70B2F" w:rsidP="00490CBA">
            <w:pPr>
              <w:spacing w:after="0" w:line="240" w:lineRule="auto"/>
              <w:rPr>
                <w:rFonts w:ascii="Calibri" w:eastAsia="Times New Roman" w:hAnsi="Calibri" w:cs="Times New Roman"/>
                <w:sz w:val="18"/>
                <w:szCs w:val="16"/>
                <w:lang w:eastAsia="en-IN"/>
              </w:rPr>
            </w:pPr>
          </w:p>
          <w:p w:rsidR="00C70B2F" w:rsidRDefault="00C70B2F" w:rsidP="00490CBA">
            <w:pPr>
              <w:spacing w:after="0" w:line="240" w:lineRule="auto"/>
              <w:rPr>
                <w:rFonts w:ascii="Calibri" w:eastAsia="Times New Roman" w:hAnsi="Calibri" w:cs="Times New Roman"/>
                <w:sz w:val="18"/>
                <w:szCs w:val="16"/>
                <w:lang w:eastAsia="en-IN"/>
              </w:rPr>
            </w:pPr>
          </w:p>
        </w:tc>
        <w:tc>
          <w:tcPr>
            <w:tcW w:w="969" w:type="dxa"/>
            <w:tcBorders>
              <w:top w:val="single" w:sz="4" w:space="0" w:color="auto"/>
            </w:tcBorders>
            <w:shd w:val="clear" w:color="auto" w:fill="FFFFFF" w:themeFill="background1"/>
            <w:vAlign w:val="center"/>
            <w:hideMark/>
          </w:tcPr>
          <w:p w:rsidR="00C70B2F" w:rsidRDefault="00C70B2F" w:rsidP="00443BEC">
            <w:pPr>
              <w:spacing w:after="0" w:line="240" w:lineRule="auto"/>
              <w:jc w:val="center"/>
              <w:rPr>
                <w:rFonts w:ascii="Calibri" w:eastAsia="Times New Roman" w:hAnsi="Calibri" w:cs="Times New Roman"/>
                <w:sz w:val="18"/>
                <w:szCs w:val="16"/>
                <w:lang w:eastAsia="en-IN"/>
              </w:rPr>
            </w:pPr>
          </w:p>
        </w:tc>
        <w:tc>
          <w:tcPr>
            <w:tcW w:w="718" w:type="dxa"/>
            <w:gridSpan w:val="2"/>
            <w:tcBorders>
              <w:top w:val="single" w:sz="4" w:space="0" w:color="auto"/>
            </w:tcBorders>
            <w:shd w:val="clear" w:color="auto" w:fill="FFFFFF" w:themeFill="background1"/>
            <w:vAlign w:val="center"/>
            <w:hideMark/>
          </w:tcPr>
          <w:p w:rsidR="00C70B2F" w:rsidRDefault="00C70B2F" w:rsidP="00490CBA">
            <w:pPr>
              <w:spacing w:after="0" w:line="240" w:lineRule="auto"/>
              <w:jc w:val="center"/>
              <w:rPr>
                <w:rFonts w:ascii="Calibri" w:eastAsia="Times New Roman" w:hAnsi="Calibri" w:cs="Times New Roman"/>
                <w:sz w:val="18"/>
                <w:szCs w:val="16"/>
                <w:lang w:eastAsia="en-IN"/>
              </w:rPr>
            </w:pPr>
          </w:p>
        </w:tc>
        <w:tc>
          <w:tcPr>
            <w:tcW w:w="718" w:type="dxa"/>
            <w:gridSpan w:val="2"/>
            <w:tcBorders>
              <w:top w:val="single" w:sz="4" w:space="0" w:color="auto"/>
            </w:tcBorders>
            <w:shd w:val="clear" w:color="auto" w:fill="FFFFFF" w:themeFill="background1"/>
            <w:vAlign w:val="center"/>
            <w:hideMark/>
          </w:tcPr>
          <w:p w:rsidR="00C70B2F" w:rsidRDefault="00C70B2F" w:rsidP="00490CBA">
            <w:pPr>
              <w:spacing w:after="0" w:line="240" w:lineRule="auto"/>
              <w:jc w:val="center"/>
              <w:rPr>
                <w:rFonts w:ascii="Calibri" w:eastAsia="Times New Roman" w:hAnsi="Calibri" w:cs="Times New Roman"/>
                <w:sz w:val="18"/>
                <w:szCs w:val="16"/>
                <w:lang w:eastAsia="en-IN"/>
              </w:rPr>
            </w:pPr>
          </w:p>
        </w:tc>
      </w:tr>
      <w:tr w:rsidR="004272D1" w:rsidRPr="00595CCF" w:rsidTr="00AA1963">
        <w:trPr>
          <w:gridAfter w:val="1"/>
          <w:wAfter w:w="7" w:type="dxa"/>
          <w:trHeight w:val="256"/>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lastRenderedPageBreak/>
              <w:t>61st to 75th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43BEC">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2,8</w:t>
            </w:r>
            <w:r w:rsidR="00443BEC">
              <w:rPr>
                <w:rFonts w:ascii="Calibri" w:eastAsia="Times New Roman" w:hAnsi="Calibri" w:cs="Times New Roman"/>
                <w:sz w:val="18"/>
                <w:szCs w:val="16"/>
                <w:lang w:eastAsia="en-IN"/>
              </w:rPr>
              <w:t>6</w:t>
            </w:r>
            <w:r w:rsidRPr="00595CCF">
              <w:rPr>
                <w:rFonts w:ascii="Calibri" w:eastAsia="Times New Roman" w:hAnsi="Calibri" w:cs="Times New Roman"/>
                <w:sz w:val="18"/>
                <w:szCs w:val="16"/>
                <w:lang w:eastAsia="en-IN"/>
              </w:rPr>
              <w:t>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5,720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7,350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76th to 90th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3,410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6,820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8,100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91st day onwards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3,850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7,700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10,000</w:t>
            </w:r>
          </w:p>
        </w:tc>
      </w:tr>
      <w:tr w:rsidR="004272D1" w:rsidRPr="00595CCF" w:rsidTr="00AA1963">
        <w:trPr>
          <w:trHeight w:val="33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For Reefer will be 1.6 times and HAZ/ ODC &amp; F/R, O/T  container 2 times the normal rate would apply</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Ground rent for Empty container Per day</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Over 40'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 1-30 Days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(b) 31st Day to 90th Day</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(C) 91st day onwards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150</w:t>
            </w:r>
          </w:p>
        </w:tc>
      </w:tr>
      <w:tr w:rsidR="004272D1" w:rsidRPr="00595CCF" w:rsidTr="00AA1963">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For Reefer, F/R  &amp; O/T  container 2 times the normal rate would apply</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Export Space Rental Charges per Sq. Mt per month</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INR. </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 Warehouse space.</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(b) Open Space.</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Lift on / off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(a) For Empty Container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B75449" w:rsidRDefault="004272D1" w:rsidP="00490CBA">
            <w:pPr>
              <w:spacing w:after="0" w:line="240" w:lineRule="auto"/>
              <w:jc w:val="center"/>
              <w:rPr>
                <w:rFonts w:ascii="Calibri" w:eastAsia="Times New Roman" w:hAnsi="Calibri" w:cs="Times New Roman"/>
                <w:sz w:val="18"/>
                <w:szCs w:val="16"/>
                <w:lang w:eastAsia="en-IN"/>
              </w:rPr>
            </w:pPr>
            <w:r w:rsidRPr="00B75449">
              <w:rPr>
                <w:rFonts w:ascii="Calibri" w:eastAsia="Times New Roman" w:hAnsi="Calibri" w:cs="Times New Roman"/>
                <w:sz w:val="18"/>
                <w:szCs w:val="16"/>
                <w:lang w:eastAsia="en-IN"/>
              </w:rPr>
              <w:t>1</w:t>
            </w:r>
            <w:r w:rsidR="005E542C" w:rsidRPr="00B75449">
              <w:rPr>
                <w:rFonts w:ascii="Calibri" w:eastAsia="Times New Roman" w:hAnsi="Calibri" w:cs="Times New Roman"/>
                <w:sz w:val="18"/>
                <w:szCs w:val="16"/>
                <w:lang w:eastAsia="en-IN"/>
              </w:rPr>
              <w:t>500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B75449" w:rsidRDefault="005E542C" w:rsidP="00490CBA">
            <w:pPr>
              <w:spacing w:after="0" w:line="240" w:lineRule="auto"/>
              <w:jc w:val="center"/>
              <w:rPr>
                <w:rFonts w:ascii="Calibri" w:eastAsia="Times New Roman" w:hAnsi="Calibri" w:cs="Times New Roman"/>
                <w:sz w:val="18"/>
                <w:szCs w:val="16"/>
                <w:lang w:eastAsia="en-IN"/>
              </w:rPr>
            </w:pPr>
            <w:r w:rsidRPr="00B75449">
              <w:rPr>
                <w:rFonts w:ascii="Calibri" w:eastAsia="Times New Roman" w:hAnsi="Calibri" w:cs="Times New Roman"/>
                <w:sz w:val="18"/>
                <w:szCs w:val="16"/>
                <w:lang w:eastAsia="en-IN"/>
              </w:rPr>
              <w:t>2000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5E542C" w:rsidP="00490CBA">
            <w:pPr>
              <w:spacing w:after="0" w:line="240" w:lineRule="auto"/>
              <w:jc w:val="center"/>
              <w:rPr>
                <w:rFonts w:ascii="Calibri" w:eastAsia="Times New Roman" w:hAnsi="Calibri" w:cs="Times New Roman"/>
                <w:sz w:val="18"/>
                <w:szCs w:val="16"/>
                <w:lang w:eastAsia="en-IN"/>
              </w:rPr>
            </w:pPr>
            <w:r w:rsidRPr="00B75449">
              <w:rPr>
                <w:rFonts w:ascii="Calibri" w:eastAsia="Times New Roman" w:hAnsi="Calibri" w:cs="Times New Roman"/>
                <w:sz w:val="18"/>
                <w:szCs w:val="16"/>
                <w:lang w:eastAsia="en-IN"/>
              </w:rPr>
              <w:t>2322</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5E542C">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w:t>
            </w:r>
            <w:r w:rsidR="005E542C">
              <w:rPr>
                <w:rFonts w:ascii="Calibri" w:eastAsia="Times New Roman" w:hAnsi="Calibri" w:cs="Times New Roman"/>
                <w:sz w:val="18"/>
                <w:szCs w:val="16"/>
                <w:lang w:eastAsia="en-IN"/>
              </w:rPr>
              <w:t>b</w:t>
            </w:r>
            <w:r w:rsidRPr="00595CCF">
              <w:rPr>
                <w:rFonts w:ascii="Calibri" w:eastAsia="Times New Roman" w:hAnsi="Calibri" w:cs="Times New Roman"/>
                <w:sz w:val="18"/>
                <w:szCs w:val="16"/>
                <w:lang w:eastAsia="en-IN"/>
              </w:rPr>
              <w:t xml:space="preserve">) For Loaded Container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1,540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2,300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3,078</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5E542C" w:rsidP="005E542C">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(c</w:t>
            </w:r>
            <w:r w:rsidR="004272D1" w:rsidRPr="00595CCF">
              <w:rPr>
                <w:rFonts w:ascii="Calibri" w:eastAsia="Times New Roman" w:hAnsi="Calibri" w:cs="Times New Roman"/>
                <w:sz w:val="18"/>
                <w:szCs w:val="16"/>
                <w:lang w:eastAsia="en-IN"/>
              </w:rPr>
              <w:t xml:space="preserve">) For special Equipment, F/L, OT,  Container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2,073</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2,955</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3,078</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Cargo Handling Charges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sz w:val="18"/>
                <w:szCs w:val="16"/>
                <w:lang w:eastAsia="en-IN"/>
              </w:rPr>
            </w:pPr>
            <w:r w:rsidRPr="00595CCF">
              <w:rPr>
                <w:rFonts w:ascii="Calibri" w:eastAsia="Times New Roman" w:hAnsi="Calibri" w:cs="Times New Roman"/>
                <w:b/>
                <w:sz w:val="18"/>
                <w:szCs w:val="16"/>
                <w:lang w:eastAsia="en-IN"/>
              </w:rPr>
              <w:t xml:space="preserve">INR. Per MT  </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 I. Shifting of Cargo manually ( One time shift)</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 Shifting of Cargo mechanically ( One Time Shift)</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III. (a) Back to town delivery ( Carting &amp; Loading)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III. (b) Back to town delivery ( Carting &amp; Loading for Mechanical cargo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IV. Conversion / Segregation / </w:t>
            </w:r>
            <w:proofErr w:type="spellStart"/>
            <w:r w:rsidRPr="00595CCF">
              <w:rPr>
                <w:rFonts w:ascii="Calibri" w:eastAsia="Times New Roman" w:hAnsi="Calibri" w:cs="Times New Roman"/>
                <w:sz w:val="18"/>
                <w:szCs w:val="16"/>
                <w:lang w:eastAsia="en-IN"/>
              </w:rPr>
              <w:t>Rebagging</w:t>
            </w:r>
            <w:proofErr w:type="spellEnd"/>
            <w:r w:rsidRPr="00595CCF">
              <w:rPr>
                <w:rFonts w:ascii="Calibri" w:eastAsia="Times New Roman" w:hAnsi="Calibri" w:cs="Times New Roman"/>
                <w:sz w:val="18"/>
                <w:szCs w:val="16"/>
                <w:lang w:eastAsia="en-IN"/>
              </w:rPr>
              <w:t xml:space="preserve"> in to 50 kg bags for general cargo</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V. Re Bagging in to less than 50 kg Bags &amp; Dirty/ </w:t>
            </w:r>
            <w:proofErr w:type="spellStart"/>
            <w:r w:rsidRPr="00595CCF">
              <w:rPr>
                <w:rFonts w:ascii="Calibri" w:eastAsia="Times New Roman" w:hAnsi="Calibri" w:cs="Times New Roman"/>
                <w:sz w:val="18"/>
                <w:szCs w:val="16"/>
                <w:lang w:eastAsia="en-IN"/>
              </w:rPr>
              <w:t>Haz</w:t>
            </w:r>
            <w:proofErr w:type="spellEnd"/>
            <w:r w:rsidRPr="00595CCF">
              <w:rPr>
                <w:rFonts w:ascii="Calibri" w:eastAsia="Times New Roman" w:hAnsi="Calibri" w:cs="Times New Roman"/>
                <w:sz w:val="18"/>
                <w:szCs w:val="16"/>
                <w:lang w:eastAsia="en-IN"/>
              </w:rPr>
              <w:t xml:space="preserve"> Cargo</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VI. Destuffed cargo Loading charges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        - General</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75/-  Per M.T</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        - Scrap / Block / Loose/ </w:t>
            </w:r>
            <w:proofErr w:type="spellStart"/>
            <w:r w:rsidRPr="00595CCF">
              <w:rPr>
                <w:rFonts w:ascii="Calibri" w:eastAsia="Times New Roman" w:hAnsi="Calibri" w:cs="Times New Roman"/>
                <w:b/>
                <w:bCs/>
                <w:sz w:val="18"/>
                <w:szCs w:val="16"/>
                <w:lang w:eastAsia="en-IN"/>
              </w:rPr>
              <w:t>Haz</w:t>
            </w:r>
            <w:proofErr w:type="spellEnd"/>
            <w:r w:rsidRPr="00595CCF">
              <w:rPr>
                <w:rFonts w:ascii="Calibri" w:eastAsia="Times New Roman" w:hAnsi="Calibri" w:cs="Times New Roman"/>
                <w:b/>
                <w:bCs/>
                <w:sz w:val="18"/>
                <w:szCs w:val="16"/>
                <w:lang w:eastAsia="en-IN"/>
              </w:rPr>
              <w:t xml:space="preserve"> / Dirty / Powder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 Per M.T</w:t>
            </w:r>
          </w:p>
        </w:tc>
      </w:tr>
      <w:tr w:rsidR="004272D1" w:rsidRPr="00595CCF" w:rsidTr="00AA1963">
        <w:trPr>
          <w:trHeight w:val="48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VII. Cargo Measurement charges. Minimum charges would be Rs. 50/-</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Rs.10/- (Per </w:t>
            </w:r>
            <w:proofErr w:type="spellStart"/>
            <w:r w:rsidRPr="00595CCF">
              <w:rPr>
                <w:rFonts w:ascii="Calibri" w:eastAsia="Times New Roman" w:hAnsi="Calibri" w:cs="Times New Roman"/>
                <w:sz w:val="18"/>
                <w:szCs w:val="16"/>
                <w:lang w:eastAsia="en-IN"/>
              </w:rPr>
              <w:t>Pkg</w:t>
            </w:r>
            <w:proofErr w:type="spellEnd"/>
            <w:r w:rsidRPr="00595CCF">
              <w:rPr>
                <w:rFonts w:ascii="Calibri" w:eastAsia="Times New Roman" w:hAnsi="Calibri" w:cs="Times New Roman"/>
                <w:sz w:val="18"/>
                <w:szCs w:val="16"/>
                <w:lang w:eastAsia="en-IN"/>
              </w:rPr>
              <w:t>) 500 minimum</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VIII. Documentation charges per shipping bill for transfer of cargo to other Agent / Line /Cha</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500</w:t>
            </w:r>
          </w:p>
        </w:tc>
      </w:tr>
      <w:tr w:rsidR="004272D1" w:rsidRPr="00595CCF" w:rsidTr="00AA1963">
        <w:trPr>
          <w:trHeight w:val="525"/>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Providing labour for segregating cargo, opening the packages for Customs Examinations as directed, repacking / restacking: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Per Package</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(I) For Cartons (Minimum charges for 05 </w:t>
            </w:r>
            <w:proofErr w:type="spellStart"/>
            <w:r w:rsidRPr="00595CCF">
              <w:rPr>
                <w:rFonts w:ascii="Calibri" w:eastAsia="Times New Roman" w:hAnsi="Calibri" w:cs="Times New Roman"/>
                <w:sz w:val="18"/>
                <w:szCs w:val="16"/>
                <w:lang w:eastAsia="en-IN"/>
              </w:rPr>
              <w:t>Nos</w:t>
            </w:r>
            <w:proofErr w:type="spellEnd"/>
            <w:r w:rsidRPr="00595CCF">
              <w:rPr>
                <w:rFonts w:ascii="Calibri" w:eastAsia="Times New Roman" w:hAnsi="Calibri" w:cs="Times New Roman"/>
                <w:sz w:val="18"/>
                <w:szCs w:val="16"/>
                <w:lang w:eastAsia="en-IN"/>
              </w:rPr>
              <w:t>)</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(ii) For Bags ( Minimum charges for 05 </w:t>
            </w:r>
            <w:proofErr w:type="spellStart"/>
            <w:r w:rsidRPr="00595CCF">
              <w:rPr>
                <w:rFonts w:ascii="Calibri" w:eastAsia="Times New Roman" w:hAnsi="Calibri" w:cs="Times New Roman"/>
                <w:sz w:val="18"/>
                <w:szCs w:val="16"/>
                <w:lang w:eastAsia="en-IN"/>
              </w:rPr>
              <w:t>Nos</w:t>
            </w:r>
            <w:proofErr w:type="spellEnd"/>
            <w:r w:rsidRPr="00595CCF">
              <w:rPr>
                <w:rFonts w:ascii="Calibri" w:eastAsia="Times New Roman" w:hAnsi="Calibri" w:cs="Times New Roman"/>
                <w:sz w:val="18"/>
                <w:szCs w:val="16"/>
                <w:lang w:eastAsia="en-IN"/>
              </w:rPr>
              <w:t>)</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(iii) For Rolls / Bales / Per Bales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75</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(iv) For Pallets ( per pallet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(v) For Drums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75</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(vi) For Wooden Cases</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(vii) For Bag stitching per Bag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(viii) For Bag marking per bag (single side)</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w:t>
            </w:r>
          </w:p>
        </w:tc>
      </w:tr>
      <w:tr w:rsidR="004272D1" w:rsidRPr="00595CCF" w:rsidTr="00AA1963">
        <w:trPr>
          <w:trHeight w:val="414"/>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(ix) Per Labour per activity </w:t>
            </w:r>
          </w:p>
        </w:tc>
        <w:tc>
          <w:tcPr>
            <w:tcW w:w="14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color w:val="000000" w:themeColor="text1"/>
                <w:sz w:val="18"/>
                <w:szCs w:val="16"/>
                <w:lang w:eastAsia="en-IN"/>
              </w:rPr>
            </w:pPr>
            <w:r w:rsidRPr="00595CCF">
              <w:rPr>
                <w:rFonts w:ascii="Calibri" w:eastAsia="Times New Roman" w:hAnsi="Calibri" w:cs="Times New Roman"/>
                <w:color w:val="000000" w:themeColor="text1"/>
                <w:sz w:val="18"/>
                <w:szCs w:val="16"/>
                <w:lang w:eastAsia="en-IN"/>
              </w:rPr>
              <w:t>4</w:t>
            </w:r>
            <w:r w:rsidRPr="00595CCF">
              <w:rPr>
                <w:rFonts w:ascii="Calibri" w:eastAsia="Times New Roman" w:hAnsi="Calibri" w:cs="Times New Roman"/>
                <w:sz w:val="18"/>
                <w:szCs w:val="16"/>
                <w:lang w:eastAsia="en-IN"/>
              </w:rPr>
              <w:t>50</w:t>
            </w:r>
          </w:p>
        </w:tc>
      </w:tr>
      <w:tr w:rsidR="00963F93" w:rsidRPr="00595CCF" w:rsidTr="00AA1963">
        <w:trPr>
          <w:trHeight w:val="77"/>
        </w:trPr>
        <w:tc>
          <w:tcPr>
            <w:tcW w:w="8664" w:type="dxa"/>
            <w:gridSpan w:val="8"/>
            <w:tcBorders>
              <w:top w:val="single" w:sz="4" w:space="0" w:color="auto"/>
            </w:tcBorders>
            <w:shd w:val="clear" w:color="auto" w:fill="auto"/>
            <w:vAlign w:val="center"/>
            <w:hideMark/>
          </w:tcPr>
          <w:p w:rsidR="009F1136" w:rsidRPr="00595CCF" w:rsidRDefault="009F1136" w:rsidP="009F1136">
            <w:pPr>
              <w:spacing w:after="0" w:line="240" w:lineRule="auto"/>
              <w:rPr>
                <w:rFonts w:ascii="Calibri" w:eastAsia="Times New Roman" w:hAnsi="Calibri" w:cs="Times New Roman"/>
                <w:b/>
                <w:bCs/>
                <w:sz w:val="18"/>
                <w:szCs w:val="16"/>
                <w:lang w:eastAsia="en-IN"/>
              </w:rPr>
            </w:pP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Transportation / Repositioning of containers</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20'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40'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&gt;40'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 Empty Containers from CT 1 / CT 2  (Empty en-block movement from Shipping Lines)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 Empty Containers from CT 3 (Empty en-block movement from Shipping Lines)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1,800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5CCF" w:rsidRDefault="00595CCF" w:rsidP="00490CBA">
            <w:pPr>
              <w:spacing w:after="0" w:line="240" w:lineRule="auto"/>
              <w:rPr>
                <w:rFonts w:ascii="Calibri" w:eastAsia="Times New Roman" w:hAnsi="Calibri" w:cs="Times New Roman"/>
                <w:sz w:val="18"/>
                <w:szCs w:val="16"/>
                <w:lang w:eastAsia="en-IN"/>
              </w:rPr>
            </w:pPr>
          </w:p>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(b) Empty Container movement from other CFSs within SEZ limits (Third Party movements)</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CCF" w:rsidRDefault="00595CCF" w:rsidP="00490CBA">
            <w:pPr>
              <w:spacing w:after="0" w:line="240" w:lineRule="auto"/>
              <w:jc w:val="center"/>
              <w:rPr>
                <w:rFonts w:ascii="Calibri" w:eastAsia="Times New Roman" w:hAnsi="Calibri" w:cs="Times New Roman"/>
                <w:sz w:val="18"/>
                <w:szCs w:val="16"/>
                <w:lang w:eastAsia="en-IN"/>
              </w:rPr>
            </w:pPr>
          </w:p>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1,250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CCF" w:rsidRDefault="00595CCF" w:rsidP="00490CBA">
            <w:pPr>
              <w:spacing w:after="0" w:line="240" w:lineRule="auto"/>
              <w:jc w:val="center"/>
              <w:rPr>
                <w:rFonts w:ascii="Calibri" w:eastAsia="Times New Roman" w:hAnsi="Calibri" w:cs="Times New Roman"/>
                <w:sz w:val="18"/>
                <w:szCs w:val="16"/>
                <w:lang w:eastAsia="en-IN"/>
              </w:rPr>
            </w:pPr>
          </w:p>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1,700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CCF" w:rsidRDefault="00595CCF" w:rsidP="00490CBA">
            <w:pPr>
              <w:spacing w:after="0" w:line="240" w:lineRule="auto"/>
              <w:jc w:val="center"/>
              <w:rPr>
                <w:rFonts w:ascii="Calibri" w:eastAsia="Times New Roman" w:hAnsi="Calibri" w:cs="Times New Roman"/>
                <w:sz w:val="18"/>
                <w:szCs w:val="16"/>
                <w:lang w:eastAsia="en-IN"/>
              </w:rPr>
            </w:pPr>
          </w:p>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6,000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lastRenderedPageBreak/>
              <w:t>(b) Empty Container movement from other CFSs outside SEZ limits (Third Party movements)</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1,550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2,100</w:t>
            </w:r>
          </w:p>
        </w:tc>
        <w:tc>
          <w:tcPr>
            <w:tcW w:w="7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7,100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(c) Loaded containers from CT 1 / CT 2 or other nearby CFS within SEZ limits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2,350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3,700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(c) Loaded containers from CT 3   </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9,000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(d) Empty Container Transportation within CFS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1,600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3,500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(e) Loaded Container Transportation within CFS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1,250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1,900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4,500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Special Equipment Charges (Subject to market rate fluctuation)</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Per shift</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 Up to 15 MT ( Per 8 hrs or part thereof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 20 MT ( Per 8 hrs or part thereof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III) 25 MT ( Per Shift or part thereof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15,000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IV) above 25 MT ( Per 8 hrs or part thereof )</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proofErr w:type="spellStart"/>
            <w:r w:rsidRPr="00595CCF">
              <w:rPr>
                <w:rFonts w:ascii="Calibri" w:eastAsia="Times New Roman" w:hAnsi="Calibri" w:cs="Times New Roman"/>
                <w:b/>
                <w:bCs/>
                <w:sz w:val="18"/>
                <w:szCs w:val="16"/>
                <w:lang w:eastAsia="en-IN"/>
              </w:rPr>
              <w:t>Palletisation</w:t>
            </w:r>
            <w:proofErr w:type="spellEnd"/>
            <w:r w:rsidRPr="00595CCF">
              <w:rPr>
                <w:rFonts w:ascii="Calibri" w:eastAsia="Times New Roman" w:hAnsi="Calibri" w:cs="Times New Roman"/>
                <w:b/>
                <w:bCs/>
                <w:sz w:val="18"/>
                <w:szCs w:val="16"/>
                <w:lang w:eastAsia="en-IN"/>
              </w:rPr>
              <w:t xml:space="preserve"> / Choking /Lashing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Per Pallet</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(a) </w:t>
            </w:r>
            <w:proofErr w:type="spellStart"/>
            <w:r w:rsidRPr="00595CCF">
              <w:rPr>
                <w:rFonts w:ascii="Calibri" w:eastAsia="Times New Roman" w:hAnsi="Calibri" w:cs="Times New Roman"/>
                <w:b/>
                <w:bCs/>
                <w:sz w:val="18"/>
                <w:szCs w:val="16"/>
                <w:lang w:eastAsia="en-IN"/>
              </w:rPr>
              <w:t>Palletisation</w:t>
            </w:r>
            <w:proofErr w:type="spellEnd"/>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 Providing labour, material as required, Strapping /Stretch filming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700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 With H.M Cover</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800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(iii) With HDPE Cover</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900</w:t>
            </w:r>
          </w:p>
        </w:tc>
      </w:tr>
      <w:tr w:rsidR="004272D1" w:rsidRPr="00595CCF" w:rsidTr="00AA1963">
        <w:trPr>
          <w:trHeight w:val="300"/>
        </w:trPr>
        <w:tc>
          <w:tcPr>
            <w:tcW w:w="72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(b) Choking</w:t>
            </w:r>
          </w:p>
        </w:tc>
        <w:tc>
          <w:tcPr>
            <w:tcW w:w="143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1,500 per unit</w:t>
            </w:r>
          </w:p>
        </w:tc>
      </w:tr>
      <w:tr w:rsidR="004272D1" w:rsidRPr="00595CCF" w:rsidTr="00AA1963">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(C) Plywood ( Subject to Market Fluctuations &amp; availability)</w:t>
            </w:r>
          </w:p>
        </w:tc>
      </w:tr>
      <w:tr w:rsidR="004272D1" w:rsidRPr="00595CCF" w:rsidTr="00AA1963">
        <w:trPr>
          <w:trHeight w:val="300"/>
        </w:trPr>
        <w:tc>
          <w:tcPr>
            <w:tcW w:w="79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3 mm ply - per </w:t>
            </w:r>
            <w:proofErr w:type="spellStart"/>
            <w:r w:rsidRPr="00595CCF">
              <w:rPr>
                <w:rFonts w:ascii="Calibri" w:eastAsia="Times New Roman" w:hAnsi="Calibri" w:cs="Times New Roman"/>
                <w:sz w:val="18"/>
                <w:szCs w:val="16"/>
                <w:lang w:eastAsia="en-IN"/>
              </w:rPr>
              <w:t>sq.ft</w:t>
            </w:r>
            <w:proofErr w:type="spellEnd"/>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25</w:t>
            </w:r>
          </w:p>
        </w:tc>
      </w:tr>
      <w:tr w:rsidR="004272D1" w:rsidRPr="00595CCF" w:rsidTr="00AA1963">
        <w:trPr>
          <w:trHeight w:val="300"/>
        </w:trPr>
        <w:tc>
          <w:tcPr>
            <w:tcW w:w="79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6 mm ply - per </w:t>
            </w:r>
            <w:proofErr w:type="spellStart"/>
            <w:r w:rsidRPr="00595CCF">
              <w:rPr>
                <w:rFonts w:ascii="Calibri" w:eastAsia="Times New Roman" w:hAnsi="Calibri" w:cs="Times New Roman"/>
                <w:sz w:val="18"/>
                <w:szCs w:val="16"/>
                <w:lang w:eastAsia="en-IN"/>
              </w:rPr>
              <w:t>sq.ft</w:t>
            </w:r>
            <w:proofErr w:type="spellEnd"/>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35</w:t>
            </w:r>
          </w:p>
        </w:tc>
      </w:tr>
      <w:tr w:rsidR="004272D1" w:rsidRPr="00595CCF" w:rsidTr="00AA1963">
        <w:trPr>
          <w:trHeight w:val="300"/>
        </w:trPr>
        <w:tc>
          <w:tcPr>
            <w:tcW w:w="79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8 mm ply - per </w:t>
            </w:r>
            <w:proofErr w:type="spellStart"/>
            <w:r w:rsidRPr="00595CCF">
              <w:rPr>
                <w:rFonts w:ascii="Calibri" w:eastAsia="Times New Roman" w:hAnsi="Calibri" w:cs="Times New Roman"/>
                <w:sz w:val="18"/>
                <w:szCs w:val="16"/>
                <w:lang w:eastAsia="en-IN"/>
              </w:rPr>
              <w:t>sq.ft</w:t>
            </w:r>
            <w:proofErr w:type="spellEnd"/>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w:t>
            </w:r>
          </w:p>
        </w:tc>
      </w:tr>
      <w:tr w:rsidR="004272D1" w:rsidRPr="00595CCF" w:rsidTr="00AA1963">
        <w:trPr>
          <w:trHeight w:val="300"/>
        </w:trPr>
        <w:tc>
          <w:tcPr>
            <w:tcW w:w="866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(Note: The rates are applicable for standard design. Any Additional materials will be charged extra.)</w:t>
            </w:r>
          </w:p>
        </w:tc>
      </w:tr>
      <w:tr w:rsidR="0028034F"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34F" w:rsidRPr="00595CCF" w:rsidRDefault="0028034F" w:rsidP="00490CBA">
            <w:pPr>
              <w:spacing w:after="0" w:line="240" w:lineRule="auto"/>
              <w:rPr>
                <w:rFonts w:ascii="Calibri" w:eastAsia="Times New Roman" w:hAnsi="Calibri" w:cs="Times New Roman"/>
                <w:sz w:val="18"/>
                <w:szCs w:val="16"/>
                <w:lang w:eastAsia="en-IN"/>
              </w:rPr>
            </w:pPr>
            <w:r>
              <w:rPr>
                <w:rFonts w:ascii="Calibri" w:eastAsia="Times New Roman" w:hAnsi="Calibri" w:cs="Times New Roman"/>
                <w:sz w:val="18"/>
                <w:szCs w:val="16"/>
                <w:lang w:eastAsia="en-IN"/>
              </w:rPr>
              <w:t>Admin Charges</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28034F" w:rsidRPr="00595CCF" w:rsidRDefault="0028034F" w:rsidP="00490CBA">
            <w:pPr>
              <w:spacing w:after="0" w:line="240" w:lineRule="auto"/>
              <w:jc w:val="center"/>
              <w:rPr>
                <w:rFonts w:ascii="Calibri" w:eastAsia="Times New Roman" w:hAnsi="Calibri" w:cs="Times New Roman"/>
                <w:sz w:val="18"/>
                <w:szCs w:val="16"/>
                <w:lang w:eastAsia="en-IN"/>
              </w:rPr>
            </w:pPr>
            <w:r>
              <w:rPr>
                <w:rFonts w:ascii="Calibri" w:eastAsia="Times New Roman" w:hAnsi="Calibri" w:cs="Times New Roman"/>
                <w:sz w:val="18"/>
                <w:szCs w:val="16"/>
                <w:lang w:eastAsia="en-IN"/>
              </w:rPr>
              <w:t>1000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8034F" w:rsidRPr="00595CCF" w:rsidRDefault="0028034F" w:rsidP="00490CBA">
            <w:pPr>
              <w:spacing w:after="0" w:line="240" w:lineRule="auto"/>
              <w:jc w:val="center"/>
              <w:rPr>
                <w:rFonts w:ascii="Calibri" w:eastAsia="Times New Roman" w:hAnsi="Calibri" w:cs="Times New Roman"/>
                <w:sz w:val="18"/>
                <w:szCs w:val="16"/>
                <w:lang w:eastAsia="en-IN"/>
              </w:rPr>
            </w:pPr>
            <w:r>
              <w:rPr>
                <w:rFonts w:ascii="Calibri" w:eastAsia="Times New Roman" w:hAnsi="Calibri" w:cs="Times New Roman"/>
                <w:sz w:val="18"/>
                <w:szCs w:val="16"/>
                <w:lang w:eastAsia="en-IN"/>
              </w:rPr>
              <w:t>2000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28034F" w:rsidRPr="00595CCF" w:rsidRDefault="0028034F" w:rsidP="00490CBA">
            <w:pPr>
              <w:spacing w:after="0" w:line="240" w:lineRule="auto"/>
              <w:jc w:val="center"/>
              <w:rPr>
                <w:rFonts w:ascii="Calibri" w:eastAsia="Times New Roman" w:hAnsi="Calibri" w:cs="Times New Roman"/>
                <w:sz w:val="18"/>
                <w:szCs w:val="16"/>
                <w:lang w:eastAsia="en-IN"/>
              </w:rPr>
            </w:pPr>
            <w:r>
              <w:rPr>
                <w:rFonts w:ascii="Calibri" w:eastAsia="Times New Roman" w:hAnsi="Calibri" w:cs="Times New Roman"/>
                <w:sz w:val="18"/>
                <w:szCs w:val="16"/>
                <w:lang w:eastAsia="en-IN"/>
              </w:rPr>
              <w:t>2500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Sweeping of Empty container.</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300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Survey/ EIR Charges per container</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c>
          <w:tcPr>
            <w:tcW w:w="718" w:type="dxa"/>
            <w:gridSpan w:val="2"/>
            <w:tcBorders>
              <w:top w:val="nil"/>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Locking charges per day per Container</w:t>
            </w:r>
          </w:p>
        </w:tc>
        <w:tc>
          <w:tcPr>
            <w:tcW w:w="2405"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w:t>
            </w:r>
          </w:p>
        </w:tc>
      </w:tr>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bookmarkStart w:id="0" w:name="_GoBack" w:colFirst="1" w:colLast="4"/>
            <w:bookmarkStart w:id="1" w:name="OLE_LINK1"/>
            <w:bookmarkStart w:id="2" w:name="OLE_LINK2"/>
            <w:r w:rsidRPr="00595CCF">
              <w:rPr>
                <w:rFonts w:ascii="Calibri" w:eastAsia="Times New Roman" w:hAnsi="Calibri" w:cs="Times New Roman"/>
                <w:sz w:val="18"/>
                <w:szCs w:val="16"/>
                <w:lang w:eastAsia="en-IN"/>
              </w:rPr>
              <w:t>Special Weighment Empty container and Export Loaded</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1,300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1,800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2,625</w:t>
            </w:r>
          </w:p>
        </w:tc>
      </w:tr>
      <w:bookmarkEnd w:id="0"/>
      <w:bookmarkEnd w:id="1"/>
      <w:bookmarkEnd w:id="2"/>
      <w:tr w:rsidR="004272D1" w:rsidRPr="00595CC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Weighment of Truck / container per Weighment</w:t>
            </w:r>
          </w:p>
        </w:tc>
        <w:tc>
          <w:tcPr>
            <w:tcW w:w="2405"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400</w:t>
            </w:r>
          </w:p>
        </w:tc>
      </w:tr>
      <w:tr w:rsidR="004272D1" w:rsidRPr="00595CCF" w:rsidTr="00AA1963">
        <w:trPr>
          <w:trHeight w:val="300"/>
        </w:trPr>
        <w:tc>
          <w:tcPr>
            <w:tcW w:w="8664" w:type="dxa"/>
            <w:gridSpan w:val="8"/>
            <w:tcBorders>
              <w:top w:val="nil"/>
              <w:left w:val="single" w:sz="4" w:space="0" w:color="auto"/>
              <w:bottom w:val="single" w:sz="4" w:space="0" w:color="000000"/>
              <w:right w:val="single" w:sz="4" w:space="0" w:color="000000"/>
            </w:tcBorders>
            <w:shd w:val="clear" w:color="auto" w:fill="FFFFFF" w:themeFill="background1"/>
            <w:vAlign w:val="center"/>
            <w:hideMark/>
          </w:tcPr>
          <w:p w:rsidR="004272D1" w:rsidRPr="00595CCF" w:rsidRDefault="004272D1" w:rsidP="00490CBA">
            <w:pPr>
              <w:spacing w:after="0" w:line="240" w:lineRule="auto"/>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Note: Weighment charges of ODC will 2 times the normal Weighment charges</w:t>
            </w:r>
          </w:p>
        </w:tc>
      </w:tr>
      <w:tr w:rsidR="004272D1" w:rsidRPr="00595CCF" w:rsidTr="00AA1963">
        <w:trPr>
          <w:gridAfter w:val="1"/>
          <w:wAfter w:w="7" w:type="dxa"/>
          <w:trHeight w:val="300"/>
        </w:trPr>
        <w:tc>
          <w:tcPr>
            <w:tcW w:w="6252"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4272D1" w:rsidRPr="00595CCF" w:rsidRDefault="004272D1" w:rsidP="00490CBA">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Late Clearance  charges per container</w:t>
            </w:r>
          </w:p>
        </w:tc>
        <w:tc>
          <w:tcPr>
            <w:tcW w:w="2405" w:type="dxa"/>
            <w:gridSpan w:val="5"/>
            <w:tcBorders>
              <w:top w:val="single" w:sz="4" w:space="0" w:color="000000"/>
              <w:left w:val="nil"/>
              <w:bottom w:val="single" w:sz="4" w:space="0" w:color="auto"/>
              <w:right w:val="single" w:sz="4" w:space="0" w:color="000000"/>
            </w:tcBorders>
            <w:shd w:val="clear" w:color="auto" w:fill="auto"/>
            <w:vAlign w:val="center"/>
            <w:hideMark/>
          </w:tcPr>
          <w:p w:rsidR="004272D1" w:rsidRPr="00595CCF" w:rsidRDefault="004272D1"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5,000</w:t>
            </w:r>
          </w:p>
        </w:tc>
      </w:tr>
      <w:tr w:rsidR="004272D1" w:rsidRPr="0021580F" w:rsidTr="00AA1963">
        <w:trPr>
          <w:gridAfter w:val="1"/>
          <w:wAfter w:w="7" w:type="dxa"/>
          <w:trHeight w:val="300"/>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21580F" w:rsidRDefault="00E74AAD" w:rsidP="00945DF5">
            <w:pPr>
              <w:spacing w:after="0" w:line="240" w:lineRule="auto"/>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Additional Handling charges</w:t>
            </w:r>
            <w:r w:rsidR="004272D1" w:rsidRPr="0021580F">
              <w:rPr>
                <w:rFonts w:ascii="Calibri" w:eastAsia="Times New Roman" w:hAnsi="Calibri" w:cs="Times New Roman"/>
                <w:sz w:val="18"/>
                <w:szCs w:val="16"/>
                <w:lang w:eastAsia="en-IN"/>
              </w:rPr>
              <w:t xml:space="preserve"> (Container </w:t>
            </w:r>
            <w:r w:rsidR="001B5B60" w:rsidRPr="0021580F">
              <w:rPr>
                <w:rFonts w:ascii="Calibri" w:eastAsia="Times New Roman" w:hAnsi="Calibri" w:cs="Times New Roman"/>
                <w:sz w:val="18"/>
                <w:szCs w:val="16"/>
                <w:lang w:eastAsia="en-IN"/>
              </w:rPr>
              <w:t xml:space="preserve">moving directly  from </w:t>
            </w:r>
            <w:r w:rsidR="004272D1" w:rsidRPr="0021580F">
              <w:rPr>
                <w:rFonts w:ascii="Calibri" w:eastAsia="Times New Roman" w:hAnsi="Calibri" w:cs="Times New Roman"/>
                <w:sz w:val="18"/>
                <w:szCs w:val="16"/>
                <w:lang w:eastAsia="en-IN"/>
              </w:rPr>
              <w:t>terminal for Scanning)</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4272D1" w:rsidP="00D15CE9">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1,500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C944EE" w:rsidP="00D15CE9">
            <w:pPr>
              <w:spacing w:after="0" w:line="240" w:lineRule="auto"/>
              <w:jc w:val="center"/>
              <w:rPr>
                <w:rFonts w:ascii="Calibri" w:eastAsia="Times New Roman" w:hAnsi="Calibri" w:cs="Times New Roman"/>
                <w:sz w:val="18"/>
                <w:szCs w:val="16"/>
                <w:lang w:eastAsia="en-IN"/>
              </w:rPr>
            </w:pPr>
            <w:bookmarkStart w:id="3" w:name="OLE_LINK3"/>
            <w:bookmarkStart w:id="4" w:name="OLE_LINK4"/>
            <w:r w:rsidRPr="0021580F">
              <w:rPr>
                <w:rFonts w:ascii="Calibri" w:eastAsia="Times New Roman" w:hAnsi="Calibri" w:cs="Times New Roman"/>
                <w:sz w:val="18"/>
                <w:szCs w:val="16"/>
                <w:lang w:eastAsia="en-IN"/>
              </w:rPr>
              <w:t>3,0</w:t>
            </w:r>
            <w:r w:rsidR="004272D1" w:rsidRPr="0021580F">
              <w:rPr>
                <w:rFonts w:ascii="Calibri" w:eastAsia="Times New Roman" w:hAnsi="Calibri" w:cs="Times New Roman"/>
                <w:sz w:val="18"/>
                <w:szCs w:val="16"/>
                <w:lang w:eastAsia="en-IN"/>
              </w:rPr>
              <w:t>00</w:t>
            </w:r>
            <w:bookmarkEnd w:id="3"/>
            <w:bookmarkEnd w:id="4"/>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4272D1" w:rsidP="00D15CE9">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3,750</w:t>
            </w:r>
          </w:p>
        </w:tc>
      </w:tr>
      <w:tr w:rsidR="004272D1" w:rsidRPr="00595CCF" w:rsidTr="00AA1963">
        <w:trPr>
          <w:gridAfter w:val="1"/>
          <w:wAfter w:w="7" w:type="dxa"/>
          <w:trHeight w:val="218"/>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2D1" w:rsidRPr="0021580F" w:rsidRDefault="00E74AAD" w:rsidP="00945DF5">
            <w:pPr>
              <w:spacing w:after="0" w:line="240" w:lineRule="auto"/>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Additional Handling charges</w:t>
            </w:r>
            <w:r w:rsidR="004272D1" w:rsidRPr="0021580F">
              <w:rPr>
                <w:rFonts w:ascii="Calibri" w:eastAsia="Times New Roman" w:hAnsi="Calibri" w:cs="Times New Roman"/>
                <w:sz w:val="18"/>
                <w:szCs w:val="16"/>
                <w:lang w:eastAsia="en-IN"/>
              </w:rPr>
              <w:t xml:space="preserve"> (Container out for Scanning from CFS)</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4272D1" w:rsidP="00D15CE9">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2,805</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21580F" w:rsidRDefault="004272D1" w:rsidP="00D15CE9">
            <w:pPr>
              <w:spacing w:after="0" w:line="240" w:lineRule="auto"/>
              <w:jc w:val="center"/>
              <w:rPr>
                <w:rFonts w:ascii="Calibri" w:eastAsia="Times New Roman" w:hAnsi="Calibri" w:cs="Times New Roman"/>
                <w:sz w:val="18"/>
                <w:szCs w:val="16"/>
                <w:lang w:eastAsia="en-IN"/>
              </w:rPr>
            </w:pPr>
            <w:bookmarkStart w:id="5" w:name="OLE_LINK5"/>
            <w:bookmarkStart w:id="6" w:name="OLE_LINK6"/>
            <w:r w:rsidRPr="0021580F">
              <w:rPr>
                <w:rFonts w:ascii="Calibri" w:eastAsia="Times New Roman" w:hAnsi="Calibri" w:cs="Times New Roman"/>
                <w:sz w:val="18"/>
                <w:szCs w:val="16"/>
                <w:lang w:eastAsia="en-IN"/>
              </w:rPr>
              <w:t>4,449</w:t>
            </w:r>
            <w:bookmarkEnd w:id="5"/>
            <w:bookmarkEnd w:id="6"/>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72D1" w:rsidRPr="00595CCF" w:rsidRDefault="004272D1" w:rsidP="00D15CE9">
            <w:pPr>
              <w:spacing w:after="0" w:line="240" w:lineRule="auto"/>
              <w:jc w:val="center"/>
              <w:rPr>
                <w:rFonts w:ascii="Calibri" w:eastAsia="Times New Roman" w:hAnsi="Calibri" w:cs="Times New Roman"/>
                <w:sz w:val="18"/>
                <w:szCs w:val="16"/>
                <w:lang w:eastAsia="en-IN"/>
              </w:rPr>
            </w:pPr>
            <w:r w:rsidRPr="0021580F">
              <w:rPr>
                <w:rFonts w:ascii="Calibri" w:eastAsia="Times New Roman" w:hAnsi="Calibri" w:cs="Times New Roman"/>
                <w:sz w:val="18"/>
                <w:szCs w:val="16"/>
                <w:lang w:eastAsia="en-IN"/>
              </w:rPr>
              <w:t>7,013</w:t>
            </w:r>
          </w:p>
        </w:tc>
      </w:tr>
      <w:tr w:rsidR="00F872AC" w:rsidRPr="00595CCF" w:rsidTr="00AA1963">
        <w:trPr>
          <w:trHeight w:val="77"/>
        </w:trPr>
        <w:tc>
          <w:tcPr>
            <w:tcW w:w="8664" w:type="dxa"/>
            <w:gridSpan w:val="8"/>
            <w:tcBorders>
              <w:top w:val="single" w:sz="4" w:space="0" w:color="auto"/>
              <w:bottom w:val="single" w:sz="4" w:space="0" w:color="auto"/>
            </w:tcBorders>
            <w:shd w:val="clear" w:color="auto" w:fill="auto"/>
            <w:vAlign w:val="center"/>
            <w:hideMark/>
          </w:tcPr>
          <w:p w:rsidR="00F872AC" w:rsidRPr="00595CCF" w:rsidRDefault="00F872AC" w:rsidP="00C944EE">
            <w:pPr>
              <w:spacing w:after="0" w:line="240" w:lineRule="auto"/>
              <w:rPr>
                <w:rFonts w:ascii="Calibri" w:eastAsia="Times New Roman" w:hAnsi="Calibri" w:cs="Times New Roman"/>
                <w:sz w:val="18"/>
                <w:szCs w:val="16"/>
                <w:lang w:eastAsia="en-IN"/>
              </w:rPr>
            </w:pPr>
          </w:p>
        </w:tc>
      </w:tr>
      <w:tr w:rsidR="00F872AC" w:rsidRPr="00595CCF" w:rsidTr="00AA1963">
        <w:trPr>
          <w:trHeight w:val="480"/>
        </w:trPr>
        <w:tc>
          <w:tcPr>
            <w:tcW w:w="8664" w:type="dxa"/>
            <w:gridSpan w:val="8"/>
            <w:tcBorders>
              <w:top w:val="single" w:sz="4" w:space="0" w:color="auto"/>
              <w:left w:val="single" w:sz="4" w:space="0" w:color="auto"/>
              <w:bottom w:val="single" w:sz="4" w:space="0" w:color="000000"/>
              <w:right w:val="single" w:sz="4" w:space="0" w:color="000000"/>
            </w:tcBorders>
            <w:shd w:val="clear" w:color="auto" w:fill="auto"/>
            <w:vAlign w:val="center"/>
            <w:hideMark/>
          </w:tcPr>
          <w:p w:rsidR="00F872AC" w:rsidRPr="00595CCF" w:rsidRDefault="00F872AC" w:rsidP="00C944EE">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Terms &amp; Conditions</w:t>
            </w:r>
          </w:p>
        </w:tc>
      </w:tr>
      <w:tr w:rsidR="00F872AC" w:rsidRPr="00595CCF" w:rsidTr="00AA1963">
        <w:trPr>
          <w:trHeight w:val="58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5E542C">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Fuel Surcharge: - of Rs. 950/- per TEU will be applicable on all Exports &amp; Imports </w:t>
            </w:r>
            <w:r w:rsidR="005E542C">
              <w:rPr>
                <w:rFonts w:ascii="Calibri" w:eastAsia="Times New Roman" w:hAnsi="Calibri" w:cs="Times New Roman"/>
                <w:sz w:val="18"/>
                <w:szCs w:val="16"/>
                <w:lang w:eastAsia="en-IN"/>
              </w:rPr>
              <w:t xml:space="preserve">Containers. (The amount payable </w:t>
            </w:r>
            <w:r w:rsidRPr="00595CCF">
              <w:rPr>
                <w:rFonts w:ascii="Calibri" w:eastAsia="Times New Roman" w:hAnsi="Calibri" w:cs="Times New Roman"/>
                <w:sz w:val="18"/>
                <w:szCs w:val="16"/>
                <w:lang w:eastAsia="en-IN"/>
              </w:rPr>
              <w:t>towards fuel charge may be revised without prior notice)</w:t>
            </w:r>
            <w:r w:rsidR="005E542C">
              <w:rPr>
                <w:rFonts w:ascii="Calibri" w:eastAsia="Times New Roman" w:hAnsi="Calibri" w:cs="Times New Roman"/>
                <w:sz w:val="18"/>
                <w:szCs w:val="16"/>
                <w:lang w:eastAsia="en-IN"/>
              </w:rPr>
              <w:t>. The above mentioned all the charges are in Indian Rupees (INR) &amp; Exclusive of Government Taxes.</w:t>
            </w:r>
          </w:p>
        </w:tc>
      </w:tr>
      <w:tr w:rsidR="00F872AC" w:rsidRPr="00595CCF" w:rsidTr="00AA1963">
        <w:trPr>
          <w:trHeight w:val="669"/>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5E542C">
            <w:pPr>
              <w:spacing w:after="0" w:line="240" w:lineRule="auto"/>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Note: No Free days are applicable on Back to Town of cargo, storage charges applicable from the date of cargo carting. </w:t>
            </w:r>
          </w:p>
        </w:tc>
      </w:tr>
      <w:tr w:rsidR="00F872AC" w:rsidRPr="00595CCF" w:rsidTr="00AA1963">
        <w:trPr>
          <w:trHeight w:val="30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C944EE">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All cheques/DD are to be drawn in favour of “Saurashtra Freight Pvt. Ltd.”(SF</w:t>
            </w:r>
            <w:r w:rsidR="005E542C">
              <w:rPr>
                <w:rFonts w:ascii="Calibri" w:eastAsia="Times New Roman" w:hAnsi="Calibri" w:cs="Times New Roman"/>
                <w:sz w:val="18"/>
                <w:szCs w:val="16"/>
                <w:lang w:eastAsia="en-IN"/>
              </w:rPr>
              <w:t xml:space="preserve">PL) payable at Mundra. Payments </w:t>
            </w:r>
            <w:r w:rsidRPr="00595CCF">
              <w:rPr>
                <w:rFonts w:ascii="Calibri" w:eastAsia="Times New Roman" w:hAnsi="Calibri" w:cs="Times New Roman"/>
                <w:sz w:val="18"/>
                <w:szCs w:val="16"/>
                <w:lang w:eastAsia="en-IN"/>
              </w:rPr>
              <w:t>through cheque will be allowed only with prior permission of SFPL. </w:t>
            </w:r>
          </w:p>
        </w:tc>
      </w:tr>
      <w:tr w:rsidR="00F872AC" w:rsidRPr="00595CCF" w:rsidTr="00AA1963">
        <w:trPr>
          <w:trHeight w:val="49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C944EE">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In case of Import delivery if the container is destuffed and the cargo / commodity is stored in the our warehouse/ yard for delivery at a later time, delivery on to  trucks / trailers will be effected on payment of SSR charges.</w:t>
            </w:r>
          </w:p>
        </w:tc>
      </w:tr>
      <w:tr w:rsidR="00F872AC" w:rsidRPr="00595CCF" w:rsidTr="00AA1963">
        <w:trPr>
          <w:trHeight w:val="73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C944EE">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In case of Space reservation on monthly rental basis</w:t>
            </w:r>
            <w:proofErr w:type="gramStart"/>
            <w:r w:rsidRPr="00595CCF">
              <w:rPr>
                <w:rFonts w:ascii="Calibri" w:eastAsia="Times New Roman" w:hAnsi="Calibri" w:cs="Times New Roman"/>
                <w:sz w:val="18"/>
                <w:szCs w:val="16"/>
                <w:lang w:eastAsia="en-IN"/>
              </w:rPr>
              <w:t>:</w:t>
            </w:r>
            <w:proofErr w:type="gramEnd"/>
            <w:r w:rsidRPr="00595CCF">
              <w:rPr>
                <w:rFonts w:ascii="Calibri" w:eastAsia="Times New Roman" w:hAnsi="Calibri" w:cs="Times New Roman"/>
                <w:sz w:val="18"/>
                <w:szCs w:val="16"/>
                <w:lang w:eastAsia="en-IN"/>
              </w:rPr>
              <w:br/>
              <w:t>1) Minimum area offered for reservation is 100 sq.mt,</w:t>
            </w:r>
            <w:r w:rsidRPr="00595CCF">
              <w:rPr>
                <w:rFonts w:ascii="Calibri" w:eastAsia="Times New Roman" w:hAnsi="Calibri" w:cs="Times New Roman"/>
                <w:sz w:val="18"/>
                <w:szCs w:val="16"/>
                <w:lang w:eastAsia="en-IN"/>
              </w:rPr>
              <w:br/>
              <w:t xml:space="preserve">2) Payment Terms: 100% advance payment </w:t>
            </w:r>
            <w:r w:rsidRPr="00595CCF">
              <w:rPr>
                <w:rFonts w:ascii="Calibri" w:eastAsia="Times New Roman" w:hAnsi="Calibri" w:cs="Times New Roman"/>
                <w:sz w:val="18"/>
                <w:szCs w:val="16"/>
                <w:lang w:eastAsia="en-IN"/>
              </w:rPr>
              <w:br/>
              <w:t>3) No cancellation of reservation.</w:t>
            </w:r>
            <w:r w:rsidRPr="00595CCF">
              <w:rPr>
                <w:rFonts w:ascii="Calibri" w:eastAsia="Times New Roman" w:hAnsi="Calibri" w:cs="Times New Roman"/>
                <w:sz w:val="18"/>
                <w:szCs w:val="16"/>
                <w:lang w:eastAsia="en-IN"/>
              </w:rPr>
              <w:br/>
              <w:t>4) SFPL reserves the right to deny/ withdraw space reservation.</w:t>
            </w:r>
          </w:p>
        </w:tc>
      </w:tr>
      <w:tr w:rsidR="00C07F1B" w:rsidRPr="00595CCF" w:rsidTr="00AA1963">
        <w:trPr>
          <w:trHeight w:val="462"/>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C07F1B"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t xml:space="preserve">NOTE: In case of REEFER containers PTI, Plugging &amp; Monitoring charges would be additional to the above respective charges </w:t>
            </w:r>
          </w:p>
        </w:tc>
      </w:tr>
      <w:tr w:rsidR="00C07F1B" w:rsidRPr="00595CCF" w:rsidTr="00AA1963">
        <w:trPr>
          <w:trHeight w:val="549"/>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C07F1B"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lastRenderedPageBreak/>
              <w:t xml:space="preserve">CFS dues have to be cleared prior to stuffing / seal cutting of containers. SFPL reserves the right to hold the cargo /container of any customers due to non payment of its dues/invoices (whether disputed or not) and no claims can be made against it in this regard. Further, no CFS or other services will be provided to any customer who has not paid its dues. </w:t>
            </w:r>
          </w:p>
        </w:tc>
      </w:tr>
      <w:tr w:rsidR="00C07F1B" w:rsidRPr="00595CCF" w:rsidTr="00AA1963">
        <w:trPr>
          <w:trHeight w:val="387"/>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C07F1B"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t>Payment (through cheque/DD) shall be made at the time of Seal Cutting of Import Containers.</w:t>
            </w:r>
          </w:p>
        </w:tc>
      </w:tr>
      <w:tr w:rsidR="00C07F1B" w:rsidRPr="00595CCF" w:rsidTr="00AA1963">
        <w:trPr>
          <w:trHeight w:val="421"/>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C07F1B"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t xml:space="preserve">Charges for reefer containers will be fixed on case to case basis on the sole discretion of SFPL </w:t>
            </w:r>
          </w:p>
        </w:tc>
      </w:tr>
      <w:tr w:rsidR="00C07F1B" w:rsidRPr="00595CCF" w:rsidTr="00AA1963">
        <w:trPr>
          <w:trHeight w:val="413"/>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5E542C"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t>Dishonour</w:t>
            </w:r>
            <w:r w:rsidR="00C07F1B" w:rsidRPr="00C07F1B">
              <w:rPr>
                <w:rFonts w:ascii="Calibri" w:eastAsia="Times New Roman" w:hAnsi="Calibri" w:cs="Times New Roman"/>
                <w:sz w:val="18"/>
                <w:szCs w:val="16"/>
                <w:lang w:eastAsia="en-IN"/>
              </w:rPr>
              <w:t xml:space="preserve"> of Cheques would attract liquidated damages of - Rs.25000 /-. The parties agree that such liquidated damages are genuine pre-estimate of damages that would be caused to SFPL on such </w:t>
            </w:r>
            <w:r w:rsidRPr="00C07F1B">
              <w:rPr>
                <w:rFonts w:ascii="Calibri" w:eastAsia="Times New Roman" w:hAnsi="Calibri" w:cs="Times New Roman"/>
                <w:sz w:val="18"/>
                <w:szCs w:val="16"/>
                <w:lang w:eastAsia="en-IN"/>
              </w:rPr>
              <w:t>dishonour</w:t>
            </w:r>
            <w:r w:rsidR="00C07F1B" w:rsidRPr="00C07F1B">
              <w:rPr>
                <w:rFonts w:ascii="Calibri" w:eastAsia="Times New Roman" w:hAnsi="Calibri" w:cs="Times New Roman"/>
                <w:sz w:val="18"/>
                <w:szCs w:val="16"/>
                <w:lang w:eastAsia="en-IN"/>
              </w:rPr>
              <w:t xml:space="preserve">. </w:t>
            </w:r>
          </w:p>
        </w:tc>
      </w:tr>
      <w:tr w:rsidR="00C07F1B" w:rsidRPr="00595CCF" w:rsidTr="00AA1963">
        <w:trPr>
          <w:trHeight w:val="419"/>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C07F1B" w:rsidRPr="00C07F1B" w:rsidRDefault="00C07F1B" w:rsidP="00C07F1B">
            <w:pPr>
              <w:spacing w:after="0" w:line="240" w:lineRule="auto"/>
              <w:jc w:val="center"/>
              <w:rPr>
                <w:rFonts w:ascii="Calibri" w:eastAsia="Times New Roman" w:hAnsi="Calibri" w:cs="Times New Roman"/>
                <w:sz w:val="18"/>
                <w:szCs w:val="16"/>
                <w:lang w:eastAsia="en-IN"/>
              </w:rPr>
            </w:pPr>
            <w:r w:rsidRPr="00C07F1B">
              <w:rPr>
                <w:rFonts w:ascii="Calibri" w:eastAsia="Times New Roman" w:hAnsi="Calibri" w:cs="Times New Roman"/>
                <w:sz w:val="18"/>
                <w:szCs w:val="16"/>
                <w:lang w:eastAsia="en-IN"/>
              </w:rPr>
              <w:t xml:space="preserve">All amounts payable to SFPL shall be paid in Indian Rupee. Rates are subject to revision by SFPL without prior notice to the customer. </w:t>
            </w:r>
          </w:p>
        </w:tc>
      </w:tr>
      <w:tr w:rsidR="00F872AC" w:rsidRPr="00595CCF" w:rsidTr="00AA1963">
        <w:trPr>
          <w:trHeight w:val="64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Hazardous cargo declaration by shipping lines / shipper is mandatorily required for safe handling. SFPL reserves the right to reject any hazardous cargo in the premises.</w:t>
            </w:r>
          </w:p>
        </w:tc>
      </w:tr>
      <w:tr w:rsidR="00F872AC" w:rsidRPr="00595CCF" w:rsidTr="00AA1963">
        <w:trPr>
          <w:trHeight w:val="431"/>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F653B" w:rsidP="00E05BEA">
            <w:pPr>
              <w:spacing w:after="0" w:line="240" w:lineRule="auto"/>
              <w:jc w:val="center"/>
              <w:rPr>
                <w:rFonts w:ascii="Calibri" w:eastAsia="Times New Roman" w:hAnsi="Calibri" w:cs="Times New Roman"/>
                <w:sz w:val="18"/>
                <w:szCs w:val="16"/>
                <w:lang w:eastAsia="en-IN"/>
              </w:rPr>
            </w:pPr>
            <w:r>
              <w:rPr>
                <w:rFonts w:ascii="Calibri" w:eastAsia="Times New Roman" w:hAnsi="Calibri" w:cs="Times New Roman"/>
                <w:sz w:val="18"/>
                <w:szCs w:val="16"/>
                <w:lang w:eastAsia="en-IN"/>
              </w:rPr>
              <w:t>GST and any other taxes</w:t>
            </w:r>
            <w:r w:rsidR="00E05BEA">
              <w:rPr>
                <w:rFonts w:ascii="Calibri" w:eastAsia="Times New Roman" w:hAnsi="Calibri" w:cs="Times New Roman"/>
                <w:sz w:val="18"/>
                <w:szCs w:val="16"/>
                <w:lang w:eastAsia="en-IN"/>
              </w:rPr>
              <w:t xml:space="preserve">, levies, cess, duties </w:t>
            </w:r>
            <w:r>
              <w:rPr>
                <w:rFonts w:ascii="Calibri" w:eastAsia="Times New Roman" w:hAnsi="Calibri" w:cs="Times New Roman"/>
                <w:sz w:val="18"/>
                <w:szCs w:val="16"/>
                <w:lang w:eastAsia="en-IN"/>
              </w:rPr>
              <w:t>etc</w:t>
            </w:r>
            <w:r w:rsidR="00E05BEA">
              <w:rPr>
                <w:rFonts w:ascii="Calibri" w:eastAsia="Times New Roman" w:hAnsi="Calibri" w:cs="Times New Roman"/>
                <w:sz w:val="18"/>
                <w:szCs w:val="16"/>
                <w:lang w:eastAsia="en-IN"/>
              </w:rPr>
              <w:t>. will be applicable in addition to the tariff and shall be borne by the customer.</w:t>
            </w:r>
          </w:p>
        </w:tc>
      </w:tr>
      <w:tr w:rsidR="00F872AC" w:rsidRPr="00595CCF" w:rsidTr="00AA1963">
        <w:trPr>
          <w:trHeight w:val="30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Special services not specified in published tariff card will be charged separately.</w:t>
            </w:r>
          </w:p>
        </w:tc>
      </w:tr>
      <w:tr w:rsidR="00F872AC" w:rsidRPr="00595CCF" w:rsidTr="00AA1963">
        <w:trPr>
          <w:trHeight w:val="30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No sundries or any form of cash payment is payable to any individual at Saurashtra CFS</w:t>
            </w:r>
          </w:p>
        </w:tc>
      </w:tr>
      <w:tr w:rsidR="00F872AC" w:rsidRPr="00595CCF" w:rsidTr="00AA1963">
        <w:trPr>
          <w:trHeight w:val="30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SFPL will not be responsible for any terminal / shipping line SSR charges.</w:t>
            </w:r>
          </w:p>
        </w:tc>
      </w:tr>
      <w:tr w:rsidR="00F872AC" w:rsidRPr="00595CCF" w:rsidTr="00AA1963">
        <w:trPr>
          <w:trHeight w:val="39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SFPL will carry out all the activities in strict compliances to Customs Rule, regulations &amp; procedures. </w:t>
            </w:r>
          </w:p>
        </w:tc>
      </w:tr>
      <w:tr w:rsidR="00F872AC" w:rsidRPr="00595CCF" w:rsidTr="00AA1963">
        <w:trPr>
          <w:trHeight w:val="70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Delayed payments will attract 24% p.a. interest on the pending invoices. The delay in payments by the shipping line/ Shipper will be counted from the date of </w:t>
            </w:r>
            <w:proofErr w:type="gramStart"/>
            <w:r w:rsidRPr="00595CCF">
              <w:rPr>
                <w:rFonts w:ascii="Calibri" w:eastAsia="Times New Roman" w:hAnsi="Calibri" w:cs="Times New Roman"/>
                <w:sz w:val="18"/>
                <w:szCs w:val="16"/>
                <w:lang w:eastAsia="en-IN"/>
              </w:rPr>
              <w:t>raising</w:t>
            </w:r>
            <w:proofErr w:type="gramEnd"/>
            <w:r w:rsidRPr="00595CCF">
              <w:rPr>
                <w:rFonts w:ascii="Calibri" w:eastAsia="Times New Roman" w:hAnsi="Calibri" w:cs="Times New Roman"/>
                <w:sz w:val="18"/>
                <w:szCs w:val="16"/>
                <w:lang w:eastAsia="en-IN"/>
              </w:rPr>
              <w:t xml:space="preserve"> of the invoices.</w:t>
            </w:r>
          </w:p>
        </w:tc>
      </w:tr>
      <w:tr w:rsidR="00F872AC" w:rsidRPr="00595CCF" w:rsidTr="00AA1963">
        <w:trPr>
          <w:trHeight w:val="58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SFPL reserves the right to recover any damages in the premises due to handling / storage of cargo, including housekeeping charges.</w:t>
            </w:r>
          </w:p>
        </w:tc>
      </w:tr>
      <w:tr w:rsidR="00F872AC" w:rsidRPr="00595CCF" w:rsidTr="00AA1963">
        <w:trPr>
          <w:trHeight w:val="66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Any misdeclaration of cargo weight attracting any penalty imposed by Government Authorities will be recovered from the customers.</w:t>
            </w:r>
          </w:p>
        </w:tc>
      </w:tr>
      <w:tr w:rsidR="00F872AC" w:rsidRPr="00595CCF" w:rsidTr="00AA1963">
        <w:trPr>
          <w:trHeight w:val="90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 xml:space="preserve">Weighment of import/ export laden containers are mandatory as per the letter of the Assistant Commissioner (DP), CH: MP &amp; SEZ, </w:t>
            </w:r>
            <w:proofErr w:type="spellStart"/>
            <w:r w:rsidRPr="00595CCF">
              <w:rPr>
                <w:rFonts w:ascii="Calibri" w:eastAsia="Times New Roman" w:hAnsi="Calibri" w:cs="Times New Roman"/>
                <w:sz w:val="18"/>
                <w:szCs w:val="16"/>
                <w:lang w:eastAsia="en-IN"/>
              </w:rPr>
              <w:t>Mundra's</w:t>
            </w:r>
            <w:proofErr w:type="spellEnd"/>
            <w:r w:rsidRPr="00595CCF">
              <w:rPr>
                <w:rFonts w:ascii="Calibri" w:eastAsia="Times New Roman" w:hAnsi="Calibri" w:cs="Times New Roman"/>
                <w:sz w:val="18"/>
                <w:szCs w:val="16"/>
                <w:lang w:eastAsia="en-IN"/>
              </w:rPr>
              <w:t xml:space="preserve"> letter reference </w:t>
            </w:r>
            <w:proofErr w:type="spellStart"/>
            <w:r w:rsidRPr="00595CCF">
              <w:rPr>
                <w:rFonts w:ascii="Calibri" w:eastAsia="Times New Roman" w:hAnsi="Calibri" w:cs="Times New Roman"/>
                <w:sz w:val="18"/>
                <w:szCs w:val="16"/>
                <w:lang w:eastAsia="en-IN"/>
              </w:rPr>
              <w:t>F.No</w:t>
            </w:r>
            <w:proofErr w:type="spellEnd"/>
            <w:r w:rsidRPr="00595CCF">
              <w:rPr>
                <w:rFonts w:ascii="Calibri" w:eastAsia="Times New Roman" w:hAnsi="Calibri" w:cs="Times New Roman"/>
                <w:sz w:val="18"/>
                <w:szCs w:val="16"/>
                <w:lang w:eastAsia="en-IN"/>
              </w:rPr>
              <w:t>. S/DP-08/MPSEZ/2009, dated 22nd July 2009 and F. No. VIII/48-01/DP- MPSEZ/2011-12, dated 31 October 2011. The respective charges shall be borne by the customers.</w:t>
            </w:r>
          </w:p>
        </w:tc>
      </w:tr>
      <w:tr w:rsidR="00F872AC" w:rsidRPr="00595CCF" w:rsidTr="00AA1963">
        <w:trPr>
          <w:trHeight w:val="61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The cargo details (with regard to weight, packages, etc.) declared by shipping line/shipper on all the documents are presumed to be “Said to contain”.</w:t>
            </w:r>
          </w:p>
        </w:tc>
      </w:tr>
      <w:tr w:rsidR="00F872AC" w:rsidRPr="00595CCF" w:rsidTr="00AA1963">
        <w:trPr>
          <w:trHeight w:val="735"/>
        </w:trPr>
        <w:tc>
          <w:tcPr>
            <w:tcW w:w="8664" w:type="dxa"/>
            <w:gridSpan w:val="8"/>
            <w:tcBorders>
              <w:top w:val="single" w:sz="4" w:space="0" w:color="000000"/>
              <w:left w:val="single" w:sz="4" w:space="0" w:color="auto"/>
              <w:bottom w:val="single" w:sz="4" w:space="0" w:color="auto"/>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It is presumed that all cargo / containers gated in the CFS are adequately insured against all possible risks by the cargo / container owner. SFPL is not liable for any loss/damage/shortage/water damage/moisture loss to the cargo / containers under any circumstances.</w:t>
            </w:r>
          </w:p>
        </w:tc>
      </w:tr>
      <w:tr w:rsidR="00F872AC" w:rsidRPr="00595CCF" w:rsidTr="00AA1963">
        <w:trPr>
          <w:trHeight w:val="795"/>
        </w:trPr>
        <w:tc>
          <w:tcPr>
            <w:tcW w:w="8664" w:type="dxa"/>
            <w:gridSpan w:val="8"/>
            <w:tcBorders>
              <w:top w:val="single" w:sz="4" w:space="0" w:color="auto"/>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The customer indemnifies SFPL, its directors, officers, representatives, agents and employees against all claims, demands, actions, losses, expenses and costs( including reasonable attorney’s and  accountant’s fees) arising out of or in connection with any cargo of the customer at the CFS at any time.</w:t>
            </w:r>
          </w:p>
        </w:tc>
      </w:tr>
      <w:tr w:rsidR="00F872AC" w:rsidRPr="00595CCF" w:rsidTr="00AA1963">
        <w:trPr>
          <w:trHeight w:val="480"/>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Claims if any will have to be made within 15 days from the date of incidence failing which no claims will be entertained.</w:t>
            </w:r>
          </w:p>
        </w:tc>
      </w:tr>
      <w:tr w:rsidR="00F872AC" w:rsidRPr="00595CCF" w:rsidTr="00AA1963">
        <w:trPr>
          <w:trHeight w:val="585"/>
        </w:trPr>
        <w:tc>
          <w:tcPr>
            <w:tcW w:w="8664" w:type="dxa"/>
            <w:gridSpan w:val="8"/>
            <w:tcBorders>
              <w:top w:val="single" w:sz="4" w:space="0" w:color="000000"/>
              <w:left w:val="single" w:sz="4" w:space="0" w:color="auto"/>
              <w:bottom w:val="single" w:sz="4" w:space="0" w:color="000000"/>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sz w:val="18"/>
                <w:szCs w:val="16"/>
                <w:lang w:eastAsia="en-IN"/>
              </w:rPr>
            </w:pPr>
            <w:r w:rsidRPr="00595CCF">
              <w:rPr>
                <w:rFonts w:ascii="Calibri" w:eastAsia="Times New Roman" w:hAnsi="Calibri" w:cs="Times New Roman"/>
                <w:sz w:val="18"/>
                <w:szCs w:val="16"/>
                <w:lang w:eastAsia="en-IN"/>
              </w:rPr>
              <w:t>To ensure safe and fire free environment, all vehicles have to be fitted with fire arresters, SFPL will not allow any truck to gate in the CFS without a fire arrester.</w:t>
            </w:r>
          </w:p>
        </w:tc>
      </w:tr>
      <w:tr w:rsidR="00F872AC" w:rsidRPr="00595CCF" w:rsidTr="00AA1963">
        <w:trPr>
          <w:trHeight w:val="570"/>
        </w:trPr>
        <w:tc>
          <w:tcPr>
            <w:tcW w:w="8664" w:type="dxa"/>
            <w:gridSpan w:val="8"/>
            <w:tcBorders>
              <w:top w:val="single" w:sz="4" w:space="0" w:color="000000"/>
              <w:left w:val="single" w:sz="4" w:space="0" w:color="auto"/>
              <w:bottom w:val="single" w:sz="4" w:space="0" w:color="auto"/>
              <w:right w:val="single" w:sz="4" w:space="0" w:color="000000"/>
            </w:tcBorders>
            <w:shd w:val="clear" w:color="auto" w:fill="auto"/>
            <w:vAlign w:val="center"/>
            <w:hideMark/>
          </w:tcPr>
          <w:p w:rsidR="00F872AC" w:rsidRPr="00595CCF" w:rsidRDefault="00F872AC" w:rsidP="00490CBA">
            <w:pPr>
              <w:spacing w:after="0" w:line="240" w:lineRule="auto"/>
              <w:jc w:val="center"/>
              <w:rPr>
                <w:rFonts w:ascii="Calibri" w:eastAsia="Times New Roman" w:hAnsi="Calibri" w:cs="Times New Roman"/>
                <w:b/>
                <w:bCs/>
                <w:sz w:val="18"/>
                <w:szCs w:val="16"/>
                <w:lang w:eastAsia="en-IN"/>
              </w:rPr>
            </w:pPr>
            <w:r w:rsidRPr="00595CCF">
              <w:rPr>
                <w:rFonts w:ascii="Calibri" w:eastAsia="Times New Roman" w:hAnsi="Calibri" w:cs="Times New Roman"/>
                <w:b/>
                <w:bCs/>
                <w:sz w:val="18"/>
                <w:szCs w:val="16"/>
                <w:lang w:eastAsia="en-IN"/>
              </w:rPr>
              <w:t xml:space="preserve">In case of import if cargo is de-stuffed in CFS then </w:t>
            </w:r>
            <w:proofErr w:type="spellStart"/>
            <w:r w:rsidRPr="00595CCF">
              <w:rPr>
                <w:rFonts w:ascii="Calibri" w:eastAsia="Times New Roman" w:hAnsi="Calibri" w:cs="Times New Roman"/>
                <w:b/>
                <w:bCs/>
                <w:sz w:val="18"/>
                <w:szCs w:val="16"/>
                <w:lang w:eastAsia="en-IN"/>
              </w:rPr>
              <w:t>deffered</w:t>
            </w:r>
            <w:proofErr w:type="spellEnd"/>
            <w:r w:rsidRPr="00595CCF">
              <w:rPr>
                <w:rFonts w:ascii="Calibri" w:eastAsia="Times New Roman" w:hAnsi="Calibri" w:cs="Times New Roman"/>
                <w:b/>
                <w:bCs/>
                <w:sz w:val="18"/>
                <w:szCs w:val="16"/>
                <w:lang w:eastAsia="en-IN"/>
              </w:rPr>
              <w:t xml:space="preserve"> delivery handling charges will be applicable for loading of cargo onto party truck.</w:t>
            </w:r>
          </w:p>
        </w:tc>
      </w:tr>
    </w:tbl>
    <w:p w:rsidR="00490CBA" w:rsidRPr="00595CCF" w:rsidRDefault="00490CBA">
      <w:pPr>
        <w:rPr>
          <w:sz w:val="24"/>
        </w:rPr>
      </w:pPr>
    </w:p>
    <w:sectPr w:rsidR="00490CBA" w:rsidRPr="00595CCF" w:rsidSect="007B2959">
      <w:headerReference w:type="default" r:id="rId7"/>
      <w:pgSz w:w="12240" w:h="15840" w:code="1"/>
      <w:pgMar w:top="1276" w:right="144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87" w:rsidRDefault="00231687" w:rsidP="00490CBA">
      <w:pPr>
        <w:spacing w:after="0" w:line="240" w:lineRule="auto"/>
      </w:pPr>
      <w:r>
        <w:separator/>
      </w:r>
    </w:p>
  </w:endnote>
  <w:endnote w:type="continuationSeparator" w:id="0">
    <w:p w:rsidR="00231687" w:rsidRDefault="00231687" w:rsidP="0049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87" w:rsidRDefault="00231687" w:rsidP="00490CBA">
      <w:pPr>
        <w:spacing w:after="0" w:line="240" w:lineRule="auto"/>
      </w:pPr>
      <w:r>
        <w:separator/>
      </w:r>
    </w:p>
  </w:footnote>
  <w:footnote w:type="continuationSeparator" w:id="0">
    <w:p w:rsidR="00231687" w:rsidRDefault="00231687" w:rsidP="00490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5" w:rsidRDefault="001269B5" w:rsidP="00490CBA">
    <w:pPr>
      <w:pStyle w:val="Header"/>
      <w:jc w:val="right"/>
      <w:rPr>
        <w:b/>
        <w:bCs/>
        <w:sz w:val="28"/>
        <w:szCs w:val="28"/>
      </w:rPr>
    </w:pPr>
    <w:r w:rsidRPr="00CB2B7D">
      <w:rPr>
        <w:noProof/>
        <w:lang w:eastAsia="en-IN"/>
      </w:rPr>
      <w:drawing>
        <wp:inline distT="0" distB="0" distL="0" distR="0">
          <wp:extent cx="1714335" cy="365395"/>
          <wp:effectExtent l="19050" t="0" r="1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19942" cy="36659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94210"/>
  </w:hdrShapeDefaults>
  <w:footnotePr>
    <w:footnote w:id="-1"/>
    <w:footnote w:id="0"/>
  </w:footnotePr>
  <w:endnotePr>
    <w:endnote w:id="-1"/>
    <w:endnote w:id="0"/>
  </w:endnotePr>
  <w:compat/>
  <w:rsids>
    <w:rsidRoot w:val="00490CBA"/>
    <w:rsid w:val="00021D23"/>
    <w:rsid w:val="0003384F"/>
    <w:rsid w:val="000A436D"/>
    <w:rsid w:val="000C74D8"/>
    <w:rsid w:val="001269B5"/>
    <w:rsid w:val="00137CF0"/>
    <w:rsid w:val="001732E7"/>
    <w:rsid w:val="001A5BC2"/>
    <w:rsid w:val="001B5B60"/>
    <w:rsid w:val="001C239E"/>
    <w:rsid w:val="0021580F"/>
    <w:rsid w:val="00222F01"/>
    <w:rsid w:val="00231687"/>
    <w:rsid w:val="00231995"/>
    <w:rsid w:val="00235040"/>
    <w:rsid w:val="002476DD"/>
    <w:rsid w:val="00250344"/>
    <w:rsid w:val="00255586"/>
    <w:rsid w:val="00262E04"/>
    <w:rsid w:val="002731D8"/>
    <w:rsid w:val="00275531"/>
    <w:rsid w:val="002771EE"/>
    <w:rsid w:val="002778D8"/>
    <w:rsid w:val="0028034F"/>
    <w:rsid w:val="00295EBE"/>
    <w:rsid w:val="002A5671"/>
    <w:rsid w:val="003020F1"/>
    <w:rsid w:val="00326CE7"/>
    <w:rsid w:val="0034245F"/>
    <w:rsid w:val="003424AB"/>
    <w:rsid w:val="003A1004"/>
    <w:rsid w:val="003C7EB5"/>
    <w:rsid w:val="003D6331"/>
    <w:rsid w:val="003F2263"/>
    <w:rsid w:val="004272D1"/>
    <w:rsid w:val="00443BEC"/>
    <w:rsid w:val="004539F7"/>
    <w:rsid w:val="00454017"/>
    <w:rsid w:val="00456D9B"/>
    <w:rsid w:val="0048100F"/>
    <w:rsid w:val="00490CBA"/>
    <w:rsid w:val="004D5191"/>
    <w:rsid w:val="005124AE"/>
    <w:rsid w:val="00542A20"/>
    <w:rsid w:val="00544431"/>
    <w:rsid w:val="00563124"/>
    <w:rsid w:val="00595CCF"/>
    <w:rsid w:val="005B5F44"/>
    <w:rsid w:val="005E542C"/>
    <w:rsid w:val="005E6792"/>
    <w:rsid w:val="005F5A50"/>
    <w:rsid w:val="00600D72"/>
    <w:rsid w:val="006018FD"/>
    <w:rsid w:val="00625EAC"/>
    <w:rsid w:val="00635772"/>
    <w:rsid w:val="00665ECA"/>
    <w:rsid w:val="00667117"/>
    <w:rsid w:val="0067466F"/>
    <w:rsid w:val="00684470"/>
    <w:rsid w:val="006B3608"/>
    <w:rsid w:val="00746961"/>
    <w:rsid w:val="00753818"/>
    <w:rsid w:val="00764153"/>
    <w:rsid w:val="00764739"/>
    <w:rsid w:val="007B2959"/>
    <w:rsid w:val="007F5C90"/>
    <w:rsid w:val="00801577"/>
    <w:rsid w:val="008452F3"/>
    <w:rsid w:val="008579DF"/>
    <w:rsid w:val="00862CBE"/>
    <w:rsid w:val="00864EC0"/>
    <w:rsid w:val="008B29B9"/>
    <w:rsid w:val="008B631E"/>
    <w:rsid w:val="008C239C"/>
    <w:rsid w:val="008C56CE"/>
    <w:rsid w:val="008E44C4"/>
    <w:rsid w:val="00911BF0"/>
    <w:rsid w:val="00934729"/>
    <w:rsid w:val="00945DF5"/>
    <w:rsid w:val="00946B6B"/>
    <w:rsid w:val="00960736"/>
    <w:rsid w:val="00963F93"/>
    <w:rsid w:val="009762A9"/>
    <w:rsid w:val="00982751"/>
    <w:rsid w:val="00987AB0"/>
    <w:rsid w:val="009905D9"/>
    <w:rsid w:val="009C6169"/>
    <w:rsid w:val="009E72DA"/>
    <w:rsid w:val="009F1136"/>
    <w:rsid w:val="009F1463"/>
    <w:rsid w:val="00A27B01"/>
    <w:rsid w:val="00A66B5A"/>
    <w:rsid w:val="00A86D52"/>
    <w:rsid w:val="00AA1963"/>
    <w:rsid w:val="00AF734B"/>
    <w:rsid w:val="00AF7804"/>
    <w:rsid w:val="00B02BE3"/>
    <w:rsid w:val="00B672F0"/>
    <w:rsid w:val="00B75449"/>
    <w:rsid w:val="00B81EC9"/>
    <w:rsid w:val="00BB4798"/>
    <w:rsid w:val="00BD7BB1"/>
    <w:rsid w:val="00C07F1B"/>
    <w:rsid w:val="00C26B30"/>
    <w:rsid w:val="00C65F5D"/>
    <w:rsid w:val="00C70B2F"/>
    <w:rsid w:val="00C71DDA"/>
    <w:rsid w:val="00C71F8D"/>
    <w:rsid w:val="00C944EE"/>
    <w:rsid w:val="00CC333C"/>
    <w:rsid w:val="00CC5813"/>
    <w:rsid w:val="00D02E17"/>
    <w:rsid w:val="00D06C11"/>
    <w:rsid w:val="00D07877"/>
    <w:rsid w:val="00D15CE9"/>
    <w:rsid w:val="00D27884"/>
    <w:rsid w:val="00D618AC"/>
    <w:rsid w:val="00D7329E"/>
    <w:rsid w:val="00D76F22"/>
    <w:rsid w:val="00DF27BD"/>
    <w:rsid w:val="00E05BEA"/>
    <w:rsid w:val="00E15238"/>
    <w:rsid w:val="00E439F8"/>
    <w:rsid w:val="00E518EF"/>
    <w:rsid w:val="00E74AAD"/>
    <w:rsid w:val="00E921EB"/>
    <w:rsid w:val="00E93824"/>
    <w:rsid w:val="00EB3953"/>
    <w:rsid w:val="00ED70D1"/>
    <w:rsid w:val="00F523CC"/>
    <w:rsid w:val="00F824F6"/>
    <w:rsid w:val="00F861FE"/>
    <w:rsid w:val="00F872AC"/>
    <w:rsid w:val="00F93FF2"/>
    <w:rsid w:val="00FA19EE"/>
    <w:rsid w:val="00FB4384"/>
    <w:rsid w:val="00FD3245"/>
    <w:rsid w:val="00FF53C0"/>
    <w:rsid w:val="00FF65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BA"/>
  </w:style>
  <w:style w:type="paragraph" w:styleId="Footer">
    <w:name w:val="footer"/>
    <w:basedOn w:val="Normal"/>
    <w:link w:val="FooterChar"/>
    <w:uiPriority w:val="99"/>
    <w:unhideWhenUsed/>
    <w:rsid w:val="0049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BA"/>
  </w:style>
  <w:style w:type="paragraph" w:styleId="BalloonText">
    <w:name w:val="Balloon Text"/>
    <w:basedOn w:val="Normal"/>
    <w:link w:val="BalloonTextChar"/>
    <w:uiPriority w:val="99"/>
    <w:semiHidden/>
    <w:unhideWhenUsed/>
    <w:rsid w:val="0049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BA"/>
    <w:rPr>
      <w:rFonts w:ascii="Tahoma" w:hAnsi="Tahoma" w:cs="Tahoma"/>
      <w:sz w:val="16"/>
      <w:szCs w:val="16"/>
    </w:rPr>
  </w:style>
  <w:style w:type="paragraph" w:customStyle="1" w:styleId="Default">
    <w:name w:val="Default"/>
    <w:rsid w:val="00C07F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BA"/>
  </w:style>
  <w:style w:type="paragraph" w:styleId="Footer">
    <w:name w:val="footer"/>
    <w:basedOn w:val="Normal"/>
    <w:link w:val="FooterChar"/>
    <w:uiPriority w:val="99"/>
    <w:unhideWhenUsed/>
    <w:rsid w:val="0049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BA"/>
  </w:style>
  <w:style w:type="paragraph" w:styleId="BalloonText">
    <w:name w:val="Balloon Text"/>
    <w:basedOn w:val="Normal"/>
    <w:link w:val="BalloonTextChar"/>
    <w:uiPriority w:val="99"/>
    <w:semiHidden/>
    <w:unhideWhenUsed/>
    <w:rsid w:val="0049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C90C-7DE1-412D-AE1E-3226EEC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Bhatt</dc:creator>
  <cp:lastModifiedBy>Deepak</cp:lastModifiedBy>
  <cp:revision>11</cp:revision>
  <cp:lastPrinted>2019-11-29T11:05:00Z</cp:lastPrinted>
  <dcterms:created xsi:type="dcterms:W3CDTF">2020-02-26T05:46:00Z</dcterms:created>
  <dcterms:modified xsi:type="dcterms:W3CDTF">2020-02-26T08:18:00Z</dcterms:modified>
</cp:coreProperties>
</file>